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1C" w:rsidRPr="001627AA" w:rsidRDefault="00976B1C" w:rsidP="006A54B5">
      <w:pPr>
        <w:pStyle w:val="Title"/>
        <w:rPr>
          <w:rFonts w:ascii="Arial Black" w:hAnsi="Arial Black"/>
          <w:sz w:val="28"/>
          <w:szCs w:val="28"/>
        </w:rPr>
      </w:pPr>
      <w:r w:rsidRPr="001627AA">
        <w:rPr>
          <w:rFonts w:ascii="Arial Black" w:hAnsi="Arial Black"/>
          <w:sz w:val="28"/>
          <w:szCs w:val="28"/>
        </w:rPr>
        <w:t>Liebert</w:t>
      </w:r>
      <w:r w:rsidR="002E71AC" w:rsidRPr="001627AA">
        <w:rPr>
          <w:rFonts w:ascii="Arial Black" w:hAnsi="Arial Black"/>
          <w:sz w:val="28"/>
          <w:szCs w:val="28"/>
          <w:vertAlign w:val="superscript"/>
        </w:rPr>
        <w:t>®</w:t>
      </w:r>
      <w:r w:rsidRPr="001627AA">
        <w:rPr>
          <w:rFonts w:ascii="Arial Black" w:hAnsi="Arial Black"/>
          <w:sz w:val="28"/>
          <w:szCs w:val="28"/>
        </w:rPr>
        <w:t xml:space="preserve"> </w:t>
      </w:r>
      <w:r w:rsidR="00A83FBD" w:rsidRPr="001627AA">
        <w:rPr>
          <w:rFonts w:ascii="Arial Black" w:hAnsi="Arial Black"/>
          <w:sz w:val="28"/>
          <w:szCs w:val="28"/>
        </w:rPr>
        <w:t>GXT4</w:t>
      </w:r>
      <w:r w:rsidR="00256F6E" w:rsidRPr="001627AA">
        <w:rPr>
          <w:rFonts w:ascii="Arial Black" w:hAnsi="Arial Black"/>
          <w:sz w:val="28"/>
          <w:szCs w:val="28"/>
          <w:vertAlign w:val="superscript"/>
        </w:rPr>
        <w:t>™</w:t>
      </w:r>
    </w:p>
    <w:p w:rsidR="002E71AC" w:rsidRPr="001627AA" w:rsidRDefault="002E71AC" w:rsidP="001627AA">
      <w:pPr>
        <w:pStyle w:val="TitleSub"/>
        <w:spacing w:line="276" w:lineRule="auto"/>
        <w:rPr>
          <w:rFonts w:ascii="Arial Black" w:hAnsi="Arial Black"/>
          <w:sz w:val="24"/>
          <w:szCs w:val="24"/>
        </w:rPr>
      </w:pPr>
      <w:r w:rsidRPr="001627AA">
        <w:rPr>
          <w:rFonts w:ascii="Arial Black" w:hAnsi="Arial Black"/>
          <w:sz w:val="24"/>
          <w:szCs w:val="24"/>
        </w:rPr>
        <w:t xml:space="preserve">5000 </w:t>
      </w:r>
      <w:r w:rsidR="006A54B5" w:rsidRPr="001627AA">
        <w:rPr>
          <w:rFonts w:ascii="Arial Black" w:hAnsi="Arial Black"/>
          <w:sz w:val="24"/>
          <w:szCs w:val="24"/>
        </w:rPr>
        <w:t>and</w:t>
      </w:r>
      <w:r w:rsidRPr="001627AA">
        <w:rPr>
          <w:rFonts w:ascii="Arial Black" w:hAnsi="Arial Black"/>
          <w:sz w:val="24"/>
          <w:szCs w:val="24"/>
        </w:rPr>
        <w:t xml:space="preserve"> 6000VA RT208 </w:t>
      </w:r>
      <w:r w:rsidR="006A54B5" w:rsidRPr="001627AA">
        <w:rPr>
          <w:rFonts w:ascii="Arial Black" w:hAnsi="Arial Black"/>
          <w:sz w:val="24"/>
          <w:szCs w:val="24"/>
        </w:rPr>
        <w:br/>
      </w:r>
      <w:r w:rsidRPr="001627AA">
        <w:rPr>
          <w:rFonts w:ascii="Arial Black" w:hAnsi="Arial Black"/>
          <w:sz w:val="24"/>
          <w:szCs w:val="24"/>
        </w:rPr>
        <w:t>Rack-Tower models, Dual Inverter</w:t>
      </w:r>
    </w:p>
    <w:p w:rsidR="00976B1C" w:rsidRPr="001627AA" w:rsidRDefault="00976B1C" w:rsidP="001627AA">
      <w:pPr>
        <w:pStyle w:val="TitleSub"/>
        <w:spacing w:line="276" w:lineRule="auto"/>
        <w:rPr>
          <w:rFonts w:ascii="Arial Black" w:hAnsi="Arial Black"/>
          <w:sz w:val="24"/>
          <w:szCs w:val="24"/>
        </w:rPr>
      </w:pPr>
      <w:r w:rsidRPr="001627AA">
        <w:rPr>
          <w:rFonts w:ascii="Arial Black" w:hAnsi="Arial Black"/>
          <w:sz w:val="24"/>
          <w:szCs w:val="24"/>
        </w:rPr>
        <w:t>GUIDE SPECIFICATIONS</w:t>
      </w:r>
    </w:p>
    <w:p w:rsidR="003D7A60" w:rsidRDefault="003D7A60" w:rsidP="006A54B5">
      <w:pPr>
        <w:pStyle w:val="Heading1"/>
      </w:pPr>
      <w:r>
        <w:t>General</w:t>
      </w:r>
    </w:p>
    <w:p w:rsidR="003D7A60" w:rsidRDefault="003D7A60" w:rsidP="006A54B5">
      <w:pPr>
        <w:pStyle w:val="Heading2"/>
      </w:pPr>
      <w:r>
        <w:t>Summary</w:t>
      </w:r>
      <w:bookmarkStart w:id="0" w:name="_GoBack"/>
      <w:bookmarkEnd w:id="0"/>
    </w:p>
    <w:p w:rsidR="003D7A60" w:rsidRPr="006A54B5" w:rsidRDefault="002E71AC" w:rsidP="006A54B5">
      <w:r w:rsidRPr="006A54B5">
        <w:t xml:space="preserve">This specification </w:t>
      </w:r>
      <w:r w:rsidR="00D37337" w:rsidRPr="006A54B5">
        <w:t xml:space="preserve">shall </w:t>
      </w:r>
      <w:r w:rsidRPr="006A54B5">
        <w:t>define the electrical and mechanical characteristics and requirements for a continuous-duty</w:t>
      </w:r>
      <w:r w:rsidR="00D37337" w:rsidRPr="006A54B5">
        <w:t>,</w:t>
      </w:r>
      <w:r w:rsidRPr="006A54B5">
        <w:t xml:space="preserve"> single-phase, solid-state uninterruptible power system</w:t>
      </w:r>
      <w:r w:rsidR="00D37337" w:rsidRPr="006A54B5">
        <w:t xml:space="preserve"> (UPS</w:t>
      </w:r>
      <w:r w:rsidR="00505E75" w:rsidRPr="006A54B5">
        <w:t>)</w:t>
      </w:r>
      <w:r w:rsidRPr="006A54B5">
        <w:t xml:space="preserve">. The UPS </w:t>
      </w:r>
      <w:r w:rsidR="007E2A35" w:rsidRPr="006A54B5">
        <w:t>shall</w:t>
      </w:r>
      <w:r w:rsidRPr="006A54B5">
        <w:t xml:space="preserve"> provide high-quality AC power for sensitive</w:t>
      </w:r>
      <w:r w:rsidR="00D37337" w:rsidRPr="006A54B5">
        <w:t>,</w:t>
      </w:r>
      <w:r w:rsidRPr="006A54B5">
        <w:t xml:space="preserve"> electronic equipment loads. </w:t>
      </w:r>
      <w:r w:rsidR="00D37337" w:rsidRPr="006A54B5">
        <w:t xml:space="preserve">The </w:t>
      </w:r>
      <w:r w:rsidRPr="006A54B5">
        <w:t>UPS is not designed to support large inductive or half-wave rectified loads, for example: motors, compressors, vacuum pumps, electric drills, laser printers</w:t>
      </w:r>
      <w:r w:rsidR="007E2A35" w:rsidRPr="006A54B5">
        <w:t xml:space="preserve"> and</w:t>
      </w:r>
      <w:r w:rsidRPr="006A54B5">
        <w:t xml:space="preserve"> hair dryers</w:t>
      </w:r>
      <w:r w:rsidR="003D7A60" w:rsidRPr="006A54B5">
        <w:t>.</w:t>
      </w:r>
    </w:p>
    <w:p w:rsidR="003D7A60" w:rsidRPr="00441A18" w:rsidRDefault="002E71AC" w:rsidP="006A54B5">
      <w:pPr>
        <w:pStyle w:val="Heading2"/>
        <w:spacing w:line="276" w:lineRule="auto"/>
      </w:pPr>
      <w:r w:rsidRPr="00441A18">
        <w:t>Standards</w:t>
      </w:r>
    </w:p>
    <w:p w:rsidR="002E71AC" w:rsidRPr="00441A18" w:rsidRDefault="002E71AC" w:rsidP="006A54B5">
      <w:pPr>
        <w:pStyle w:val="BodyText"/>
        <w:spacing w:line="276" w:lineRule="auto"/>
      </w:pPr>
      <w:r w:rsidRPr="00441A18">
        <w:t xml:space="preserve">The UPS </w:t>
      </w:r>
      <w:r w:rsidR="007E2A35" w:rsidRPr="00441A18">
        <w:t>shall be</w:t>
      </w:r>
      <w:r w:rsidRPr="00441A18">
        <w:t xml:space="preserve"> designed in accordance with applicable sections of the current revision of the following documents. Where a conflict arises between these documents and statements made herein, the statements in this specification shall govern.</w:t>
      </w:r>
    </w:p>
    <w:p w:rsidR="002E71AC" w:rsidRPr="00441A18" w:rsidRDefault="002E71AC" w:rsidP="006A54B5">
      <w:pPr>
        <w:pStyle w:val="BodyText"/>
        <w:spacing w:line="276" w:lineRule="auto"/>
      </w:pPr>
      <w:r w:rsidRPr="00441A18">
        <w:t>208V Nominal Units</w:t>
      </w:r>
    </w:p>
    <w:p w:rsidR="00835F37" w:rsidRPr="00562177" w:rsidRDefault="00835F37" w:rsidP="00462BB5">
      <w:pPr>
        <w:pStyle w:val="B0bullet"/>
        <w:spacing w:line="276" w:lineRule="auto"/>
        <w:ind w:firstLine="270"/>
      </w:pPr>
      <w:r w:rsidRPr="00562177">
        <w:t>Listed to UL Standard 1778, 4</w:t>
      </w:r>
      <w:r w:rsidRPr="00562177">
        <w:rPr>
          <w:vertAlign w:val="superscript"/>
        </w:rPr>
        <w:t>th</w:t>
      </w:r>
      <w:r w:rsidRPr="00562177">
        <w:t xml:space="preserve"> Edition; and c-UL Listed</w:t>
      </w:r>
    </w:p>
    <w:p w:rsidR="002E71AC" w:rsidRPr="00562177" w:rsidRDefault="002E71AC" w:rsidP="00462BB5">
      <w:pPr>
        <w:pStyle w:val="B0bullet"/>
        <w:spacing w:line="276" w:lineRule="auto"/>
        <w:ind w:firstLine="270"/>
      </w:pPr>
      <w:r w:rsidRPr="00562177">
        <w:t>CSA 22.2 No. 107.1</w:t>
      </w:r>
    </w:p>
    <w:p w:rsidR="002E71AC" w:rsidRPr="00562177" w:rsidRDefault="002E71AC" w:rsidP="00462BB5">
      <w:pPr>
        <w:pStyle w:val="B0bullet"/>
        <w:spacing w:line="276" w:lineRule="auto"/>
        <w:ind w:firstLine="270"/>
      </w:pPr>
      <w:r w:rsidRPr="00562177">
        <w:t>NEMA Type 1 Enclosure</w:t>
      </w:r>
    </w:p>
    <w:p w:rsidR="002E71AC" w:rsidRPr="00562177" w:rsidRDefault="002E71AC" w:rsidP="00462BB5">
      <w:pPr>
        <w:pStyle w:val="B0bullet"/>
        <w:spacing w:line="276" w:lineRule="auto"/>
        <w:ind w:firstLine="270"/>
      </w:pPr>
      <w:r w:rsidRPr="00562177">
        <w:t>FCC Part 15, Class A</w:t>
      </w:r>
    </w:p>
    <w:p w:rsidR="002E71AC" w:rsidRPr="00562177" w:rsidRDefault="002E71AC" w:rsidP="00462BB5">
      <w:pPr>
        <w:pStyle w:val="B0bullet"/>
        <w:spacing w:line="276" w:lineRule="auto"/>
        <w:ind w:firstLine="270"/>
      </w:pPr>
      <w:r w:rsidRPr="00562177">
        <w:t>CISPR22 Class A (RFI)</w:t>
      </w:r>
    </w:p>
    <w:p w:rsidR="002E71AC" w:rsidRPr="00562177" w:rsidRDefault="002E71AC" w:rsidP="00462BB5">
      <w:pPr>
        <w:pStyle w:val="B0bullet"/>
        <w:spacing w:line="276" w:lineRule="auto"/>
        <w:ind w:firstLine="270"/>
      </w:pPr>
      <w:r w:rsidRPr="00562177">
        <w:t>IEC 61000-3-12 (Harmonics)</w:t>
      </w:r>
    </w:p>
    <w:p w:rsidR="002E71AC" w:rsidRPr="00562177" w:rsidRDefault="002E71AC" w:rsidP="00462BB5">
      <w:pPr>
        <w:pStyle w:val="B0bullet"/>
        <w:spacing w:line="276" w:lineRule="auto"/>
        <w:ind w:firstLine="270"/>
      </w:pPr>
      <w:r w:rsidRPr="00562177">
        <w:t xml:space="preserve">IEC/EN/AS 62040-2 2nd Ed (Cat 2 </w:t>
      </w:r>
      <w:r w:rsidR="00505E75" w:rsidRPr="00562177">
        <w:t>-</w:t>
      </w:r>
      <w:r w:rsidRPr="00562177">
        <w:t xml:space="preserve"> Table 6):</w:t>
      </w:r>
    </w:p>
    <w:p w:rsidR="00DE18E2" w:rsidRPr="00562177" w:rsidRDefault="002E71AC" w:rsidP="00462BB5">
      <w:pPr>
        <w:pStyle w:val="B1bulle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firstLine="0"/>
      </w:pPr>
      <w:r w:rsidRPr="00562177">
        <w:t xml:space="preserve">EN61000-4-2, Level 4, </w:t>
      </w:r>
      <w:r w:rsidR="00730634" w:rsidRPr="00562177">
        <w:t>C</w:t>
      </w:r>
      <w:r w:rsidRPr="00562177">
        <w:t>riteria A</w:t>
      </w:r>
    </w:p>
    <w:p w:rsidR="002E71AC" w:rsidRPr="00562177" w:rsidRDefault="002E71AC" w:rsidP="00462BB5">
      <w:pPr>
        <w:pStyle w:val="B1bulle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firstLine="0"/>
      </w:pPr>
      <w:r w:rsidRPr="00562177">
        <w:t xml:space="preserve">EN61000-4-3, Level 3, </w:t>
      </w:r>
      <w:r w:rsidR="00730634" w:rsidRPr="00562177">
        <w:t xml:space="preserve">Criteria </w:t>
      </w:r>
      <w:r w:rsidRPr="00562177">
        <w:t>A</w:t>
      </w:r>
    </w:p>
    <w:p w:rsidR="002E71AC" w:rsidRPr="00562177" w:rsidRDefault="002E71AC" w:rsidP="00462BB5">
      <w:pPr>
        <w:pStyle w:val="B1bulle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firstLine="0"/>
      </w:pPr>
      <w:r w:rsidRPr="00562177">
        <w:t xml:space="preserve">EN61000-4-4, Level 4, </w:t>
      </w:r>
      <w:r w:rsidR="00730634" w:rsidRPr="00562177">
        <w:t xml:space="preserve">Criteria </w:t>
      </w:r>
      <w:r w:rsidRPr="00562177">
        <w:t>A</w:t>
      </w:r>
    </w:p>
    <w:p w:rsidR="002E71AC" w:rsidRPr="00562177" w:rsidRDefault="002E71AC" w:rsidP="00462BB5">
      <w:pPr>
        <w:pStyle w:val="B1bulle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firstLine="0"/>
      </w:pPr>
      <w:r w:rsidRPr="00562177">
        <w:t xml:space="preserve">EN61000-4-5, Level 3, </w:t>
      </w:r>
      <w:r w:rsidR="00730634" w:rsidRPr="00562177">
        <w:t xml:space="preserve">Criteria </w:t>
      </w:r>
      <w:r w:rsidRPr="00562177">
        <w:t>A</w:t>
      </w:r>
    </w:p>
    <w:p w:rsidR="002E71AC" w:rsidRPr="00562177" w:rsidRDefault="002E71AC" w:rsidP="00462BB5">
      <w:pPr>
        <w:pStyle w:val="B1bulle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firstLine="0"/>
      </w:pPr>
      <w:r w:rsidRPr="00562177">
        <w:t>EN61000-4-6</w:t>
      </w:r>
    </w:p>
    <w:p w:rsidR="002E71AC" w:rsidRPr="00562177" w:rsidRDefault="002E71AC" w:rsidP="00462BB5">
      <w:pPr>
        <w:pStyle w:val="B0bullet"/>
        <w:spacing w:line="276" w:lineRule="auto"/>
        <w:ind w:firstLine="270"/>
      </w:pPr>
      <w:r w:rsidRPr="00562177">
        <w:t>ANSI C62.41, Category A</w:t>
      </w:r>
    </w:p>
    <w:p w:rsidR="002E71AC" w:rsidRPr="00562177" w:rsidRDefault="002E71AC" w:rsidP="00462BB5">
      <w:pPr>
        <w:pStyle w:val="B0bullet"/>
        <w:spacing w:line="276" w:lineRule="auto"/>
        <w:ind w:firstLine="270"/>
      </w:pPr>
      <w:r w:rsidRPr="00562177">
        <w:t xml:space="preserve">EN61000-4-5, Level 3, </w:t>
      </w:r>
      <w:r w:rsidR="00730634" w:rsidRPr="00562177">
        <w:t xml:space="preserve">Criteria </w:t>
      </w:r>
      <w:r w:rsidRPr="00562177">
        <w:t>A</w:t>
      </w:r>
    </w:p>
    <w:p w:rsidR="002E71AC" w:rsidRDefault="00A8765E" w:rsidP="00462BB5">
      <w:pPr>
        <w:pStyle w:val="B0bullet"/>
        <w:spacing w:line="276" w:lineRule="auto"/>
        <w:ind w:firstLine="270"/>
      </w:pPr>
      <w:r w:rsidRPr="00562177">
        <w:t>RoHS</w:t>
      </w:r>
      <w:r w:rsidR="00835F37" w:rsidRPr="00562177">
        <w:t>2</w:t>
      </w:r>
      <w:r w:rsidRPr="00562177">
        <w:t xml:space="preserve"> </w:t>
      </w:r>
      <w:r w:rsidR="002E71AC" w:rsidRPr="00562177">
        <w:t>(6 by 6)</w:t>
      </w:r>
      <w:r w:rsidR="00835F37" w:rsidRPr="00562177">
        <w:t xml:space="preserve"> Compliant</w:t>
      </w:r>
    </w:p>
    <w:p w:rsidR="00186BA8" w:rsidRPr="00B629D1" w:rsidRDefault="00186BA8" w:rsidP="00462BB5">
      <w:pPr>
        <w:pStyle w:val="B0bullet"/>
        <w:spacing w:line="276" w:lineRule="auto"/>
        <w:ind w:firstLine="270"/>
      </w:pPr>
      <w:r w:rsidRPr="00B629D1">
        <w:t>REACH and WEEE Compliant</w:t>
      </w:r>
    </w:p>
    <w:p w:rsidR="003D7A60" w:rsidRPr="00B629D1" w:rsidRDefault="002E71AC" w:rsidP="00462BB5">
      <w:pPr>
        <w:pStyle w:val="B0bullet"/>
        <w:spacing w:line="276" w:lineRule="auto"/>
        <w:ind w:firstLine="270"/>
      </w:pPr>
      <w:r w:rsidRPr="00B629D1">
        <w:t>ISTA Procedure 1A</w:t>
      </w:r>
      <w:r w:rsidR="00186BA8" w:rsidRPr="00B629D1">
        <w:t>/1E</w:t>
      </w:r>
    </w:p>
    <w:p w:rsidR="006A54B5" w:rsidRDefault="006A54B5" w:rsidP="006A54B5">
      <w:pPr>
        <w:pStyle w:val="Heading2"/>
        <w:spacing w:line="276" w:lineRule="auto"/>
        <w:sectPr w:rsidR="006A54B5" w:rsidSect="00A83FBD">
          <w:headerReference w:type="even" r:id="rId9"/>
          <w:footerReference w:type="even" r:id="rId10"/>
          <w:footerReference w:type="default" r:id="rId11"/>
          <w:footerReference w:type="first" r:id="rId12"/>
          <w:type w:val="continuous"/>
          <w:pgSz w:w="12240" w:h="15840" w:code="1"/>
          <w:pgMar w:top="1224" w:right="1080" w:bottom="1080" w:left="1080" w:header="720" w:footer="720" w:gutter="0"/>
          <w:cols w:space="720"/>
          <w:docGrid w:linePitch="299"/>
        </w:sectPr>
      </w:pPr>
    </w:p>
    <w:p w:rsidR="003D7A60" w:rsidRPr="00441A18" w:rsidRDefault="002E71AC" w:rsidP="006A54B5">
      <w:pPr>
        <w:pStyle w:val="Heading2"/>
        <w:spacing w:line="276" w:lineRule="auto"/>
      </w:pPr>
      <w:r w:rsidRPr="00441A18">
        <w:lastRenderedPageBreak/>
        <w:t>SYSTEM DESCRIPTION</w:t>
      </w:r>
    </w:p>
    <w:p w:rsidR="002E71AC" w:rsidRPr="00462BB5" w:rsidRDefault="002E71AC" w:rsidP="00462BB5">
      <w:pPr>
        <w:pStyle w:val="Heading3"/>
      </w:pPr>
      <w:r w:rsidRPr="00462BB5">
        <w:t>Modes of Operation</w:t>
      </w:r>
    </w:p>
    <w:p w:rsidR="002E71AC" w:rsidRPr="00A83FBD" w:rsidRDefault="002E71AC" w:rsidP="006A54B5">
      <w:pPr>
        <w:pStyle w:val="BodyText"/>
        <w:spacing w:line="276" w:lineRule="auto"/>
      </w:pPr>
      <w:r w:rsidRPr="00A83FBD">
        <w:t xml:space="preserve">The UPS </w:t>
      </w:r>
      <w:r w:rsidR="00423721" w:rsidRPr="00A83FBD">
        <w:t>shall be</w:t>
      </w:r>
      <w:r w:rsidRPr="00A83FBD">
        <w:t xml:space="preserve"> designed to operate as a true on-line double conversion system in the following modes:</w:t>
      </w:r>
    </w:p>
    <w:p w:rsidR="00835F37" w:rsidRPr="00462BB5" w:rsidRDefault="002E71AC" w:rsidP="00462BB5">
      <w:pPr>
        <w:pStyle w:val="BodyNumA"/>
        <w:tabs>
          <w:tab w:val="clear" w:pos="360"/>
          <w:tab w:val="clear" w:pos="2160"/>
          <w:tab w:val="left" w:pos="1620"/>
        </w:tabs>
        <w:spacing w:line="276" w:lineRule="auto"/>
        <w:ind w:left="1620"/>
      </w:pPr>
      <w:r w:rsidRPr="00462BB5">
        <w:t xml:space="preserve">Normal - </w:t>
      </w:r>
      <w:r w:rsidR="00835F37" w:rsidRPr="00462BB5">
        <w:t>In normal operation incoming AC power shall be fed to the input power factor corrected (PFC) rectifier that converts the AC power to DC power for the inverter. In this mode, power shall also be derived from utility power for the battery charger. The inverter shall derive DC power from the PFC rectifier to regenerate filtered and regulated AC sinewave power for the connected load. The battery shall be charged once the unit is connected to utility power, regardless of whether the UPS is ON or OFF. In the event of a utility outage or severe abnormality (sag or swell), the inverter shall support the connected load from battery power until the battery is discharged or the utility returns, whichever occurs first.</w:t>
      </w:r>
    </w:p>
    <w:p w:rsidR="00835F37" w:rsidRPr="00462BB5" w:rsidRDefault="00835F37" w:rsidP="00462BB5">
      <w:pPr>
        <w:pStyle w:val="BodyNumA"/>
        <w:tabs>
          <w:tab w:val="clear" w:pos="360"/>
          <w:tab w:val="clear" w:pos="2160"/>
          <w:tab w:val="left" w:pos="1620"/>
        </w:tabs>
        <w:spacing w:line="276" w:lineRule="auto"/>
        <w:ind w:left="1620"/>
      </w:pPr>
      <w:r w:rsidRPr="00462BB5">
        <w:t>Battery - Upon failure of utility / mains AC power, the critical AC load shall be supplied by the inverter, which obtains power from the battery. There shall be no interruption in power to the critical load upon failure or restoration of the utility / mains AC source.</w:t>
      </w:r>
    </w:p>
    <w:p w:rsidR="00835F37" w:rsidRPr="00462BB5" w:rsidRDefault="00835F37" w:rsidP="00462BB5">
      <w:pPr>
        <w:pStyle w:val="BodyNumA"/>
        <w:tabs>
          <w:tab w:val="clear" w:pos="360"/>
          <w:tab w:val="clear" w:pos="2160"/>
          <w:tab w:val="left" w:pos="1620"/>
        </w:tabs>
        <w:spacing w:line="276" w:lineRule="auto"/>
        <w:ind w:left="1620"/>
      </w:pPr>
      <w:r w:rsidRPr="00462BB5">
        <w:t>Recharge - Upon restoration of utility / mains AC power, after a utility / mains AC power outage, the input converter shall automatically restart and assume supplying power to the inverter and the battery charger to recharge the battery.</w:t>
      </w:r>
    </w:p>
    <w:p w:rsidR="00835F37" w:rsidRPr="00462BB5" w:rsidRDefault="00835F37" w:rsidP="00462BB5">
      <w:pPr>
        <w:pStyle w:val="BodyNumA"/>
        <w:tabs>
          <w:tab w:val="clear" w:pos="360"/>
          <w:tab w:val="clear" w:pos="2160"/>
          <w:tab w:val="left" w:pos="1620"/>
        </w:tabs>
        <w:spacing w:line="276" w:lineRule="auto"/>
        <w:ind w:left="1620"/>
      </w:pPr>
      <w:r w:rsidRPr="00462BB5">
        <w:t>Internal Bypass - The integral bypass shall perform an automatic transfer of the critical AC load from the inverter to the bypass source, in the event of an overload, PFC failure, internal over temperature, DC bus overvoltage or inverter failure conditions.</w:t>
      </w:r>
    </w:p>
    <w:p w:rsidR="00462BB5" w:rsidRDefault="00835F37" w:rsidP="00462BB5">
      <w:pPr>
        <w:pStyle w:val="BodyNumA"/>
        <w:tabs>
          <w:tab w:val="clear" w:pos="360"/>
          <w:tab w:val="clear" w:pos="2160"/>
          <w:tab w:val="left" w:pos="1620"/>
        </w:tabs>
        <w:spacing w:line="276" w:lineRule="auto"/>
        <w:ind w:left="1620"/>
      </w:pPr>
      <w:r w:rsidRPr="00462BB5">
        <w:t>Automatic Restart - Upon restoration of utility / mains AC power, after a utility / mains AC power outage and complete battery discharge, the UPS shall automatically restart and assume supplying power to the critical load and the battery charger automatically recharges the battery. This feature shall be capable of being disabled by the user.</w:t>
      </w:r>
    </w:p>
    <w:p w:rsidR="00462BB5" w:rsidRDefault="00A83FBD" w:rsidP="00462BB5">
      <w:pPr>
        <w:pStyle w:val="BodyNumA"/>
        <w:tabs>
          <w:tab w:val="clear" w:pos="360"/>
          <w:tab w:val="clear" w:pos="1440"/>
          <w:tab w:val="clear" w:pos="2160"/>
          <w:tab w:val="left" w:pos="1620"/>
        </w:tabs>
        <w:spacing w:line="276" w:lineRule="auto"/>
        <w:ind w:left="1620"/>
      </w:pPr>
      <w:r w:rsidRPr="00462BB5">
        <w:t xml:space="preserve">ECO </w:t>
      </w:r>
      <w:r w:rsidR="00462BB5">
        <w:t>-</w:t>
      </w:r>
      <w:r w:rsidRPr="00462BB5">
        <w:t xml:space="preserve"> The UPS shall allow the user to enable and place the UPS in ECO mode of operation to reduce electrical consumption.  The ECO mode operation shall be an Active type, whereas the UPS will power the connected equipment through the bypass path and the UPS inverter shall be on and operating at no load in order to stay synchronized to the bypass to ensure rapid transfers to inverter power when input power falls outside of the user customizable parameters.  The UPS shall also have a user customizable requalification time that input power must remain within the ECO mode parameters before transferring back to ECO operation.  This is to minimize the number of transfers between bypass and inverter.</w:t>
      </w:r>
    </w:p>
    <w:p w:rsidR="002E71AC" w:rsidRPr="00462BB5" w:rsidRDefault="002E71AC" w:rsidP="00462BB5">
      <w:pPr>
        <w:pStyle w:val="Heading3"/>
      </w:pPr>
      <w:r w:rsidRPr="00462BB5">
        <w:t>Design Requirements</w:t>
      </w:r>
    </w:p>
    <w:p w:rsidR="00462BB5" w:rsidRDefault="001A4A90" w:rsidP="00462BB5">
      <w:pPr>
        <w:pStyle w:val="BodyNumA"/>
        <w:numPr>
          <w:ilvl w:val="0"/>
          <w:numId w:val="20"/>
        </w:numPr>
        <w:tabs>
          <w:tab w:val="clear" w:pos="2160"/>
          <w:tab w:val="left" w:pos="1620"/>
        </w:tabs>
        <w:spacing w:line="276" w:lineRule="auto"/>
      </w:pPr>
      <w:r w:rsidRPr="00462BB5">
        <w:t>Voltage:</w:t>
      </w:r>
      <w:r w:rsidRPr="00441A18">
        <w:t xml:space="preserve"> </w:t>
      </w:r>
      <w:r w:rsidR="00423721" w:rsidRPr="00441A18">
        <w:t xml:space="preserve">Shall </w:t>
      </w:r>
      <w:r w:rsidR="002E71AC" w:rsidRPr="00441A18">
        <w:t xml:space="preserve">operate at either 120/208V or 120/240V by sensing the utility phase angle and configuring the dual inverters to the same angle: 120 or 240 degrees (or) 180 degrees. Nominal input/output voltage specifications of the UPS at rated load </w:t>
      </w:r>
      <w:r w:rsidR="00423721" w:rsidRPr="00441A18">
        <w:t>shall be</w:t>
      </w:r>
      <w:r w:rsidR="002E71AC" w:rsidRPr="00441A18">
        <w:t>:</w:t>
      </w:r>
    </w:p>
    <w:p w:rsidR="005F51E5" w:rsidRDefault="00322115" w:rsidP="005F51E5">
      <w:pPr>
        <w:pStyle w:val="B1bullet"/>
        <w:tabs>
          <w:tab w:val="clear" w:pos="108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980"/>
        </w:tabs>
        <w:spacing w:line="276" w:lineRule="auto"/>
        <w:ind w:left="1980" w:hanging="360"/>
      </w:pPr>
      <w:r w:rsidRPr="00441A18">
        <w:t>Input</w:t>
      </w:r>
      <w:r w:rsidR="005F51E5">
        <w:t xml:space="preserve">: </w:t>
      </w:r>
      <w:r w:rsidR="00835F37" w:rsidRPr="00CA0672">
        <w:t xml:space="preserve">The UPS shall </w:t>
      </w:r>
      <w:r w:rsidR="00835F37">
        <w:t>be able t</w:t>
      </w:r>
      <w:r w:rsidR="00835F37" w:rsidRPr="00CA0672">
        <w:t>o operate from 120/208V, 50/60Hz (or) 120/ 240V, 50/60Hz without the use of selector switches or voltage taps. Input wiring must be 3-wire plus ground (L1, L2, N, G, with N solid bonded to G at the distribution panel).</w:t>
      </w:r>
      <w:r w:rsidR="005F51E5">
        <w:br/>
      </w:r>
    </w:p>
    <w:p w:rsidR="00835F37" w:rsidRPr="00CA0672" w:rsidRDefault="00322115" w:rsidP="005F51E5">
      <w:pPr>
        <w:pStyle w:val="B1bullet"/>
        <w:tabs>
          <w:tab w:val="clear" w:pos="108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980"/>
        </w:tabs>
        <w:spacing w:line="276" w:lineRule="auto"/>
        <w:ind w:left="1980" w:hanging="360"/>
      </w:pPr>
      <w:r w:rsidRPr="00441A18">
        <w:lastRenderedPageBreak/>
        <w:t>Output</w:t>
      </w:r>
      <w:r w:rsidR="005F51E5">
        <w:t xml:space="preserve">: </w:t>
      </w:r>
      <w:r w:rsidR="00835F37" w:rsidRPr="00CA0672">
        <w:t xml:space="preserve">Output voltage shall be present at terminals L1, L2 and N. The output voltage shall be 120/208V, 50/60Hz </w:t>
      </w:r>
      <w:r w:rsidR="00835F37">
        <w:t xml:space="preserve">. </w:t>
      </w:r>
      <w:r w:rsidR="00835F37" w:rsidRPr="00CA0672">
        <w:t>Voltage measured between L1-N and L2-N: 120VAC ±3%, 50/60Hz;</w:t>
      </w:r>
      <w:r w:rsidR="00835F37">
        <w:t xml:space="preserve"> L1-L2: 208</w:t>
      </w:r>
      <w:r w:rsidR="00835F37" w:rsidRPr="00CA0672">
        <w:t xml:space="preserve">VAC ±5%, 50/60Hz. The UPS shall be configurable using the included configuration program to provide the following alternate </w:t>
      </w:r>
      <w:r w:rsidR="00835F37">
        <w:t xml:space="preserve">output </w:t>
      </w:r>
      <w:r w:rsidR="00835F37" w:rsidRPr="00CA0672">
        <w:t>voltages:</w:t>
      </w:r>
    </w:p>
    <w:p w:rsidR="002E71AC" w:rsidRPr="00441A18" w:rsidRDefault="00835F37" w:rsidP="005F51E5">
      <w:pPr>
        <w:pStyle w:val="B1indent"/>
        <w:spacing w:line="276" w:lineRule="auto"/>
        <w:ind w:left="1980"/>
      </w:pPr>
      <w:r>
        <w:t xml:space="preserve">120/240V, </w:t>
      </w:r>
      <w:r w:rsidR="002E71AC" w:rsidRPr="00441A18">
        <w:t xml:space="preserve">127/220V, 115/230V, 110/220V, 100/200V, all voltages </w:t>
      </w:r>
      <w:r w:rsidR="00834E3A" w:rsidRPr="00441A18">
        <w:t>50 or 6</w:t>
      </w:r>
      <w:r w:rsidR="002E71AC" w:rsidRPr="00441A18">
        <w:t>0Hz.</w:t>
      </w:r>
      <w:r w:rsidR="005F51E5">
        <w:t xml:space="preserve"> </w:t>
      </w:r>
      <w:r w:rsidR="002E71AC" w:rsidRPr="00441A18">
        <w:t>(If</w:t>
      </w:r>
      <w:r w:rsidR="00BD2AA3" w:rsidRPr="00441A18">
        <w:t xml:space="preserve"> the</w:t>
      </w:r>
      <w:r w:rsidR="002E71AC" w:rsidRPr="00441A18">
        <w:t xml:space="preserve"> UPS is started on battery with no </w:t>
      </w:r>
      <w:r w:rsidR="00BD2AA3" w:rsidRPr="00441A18">
        <w:t>input power</w:t>
      </w:r>
      <w:r w:rsidR="002E71AC" w:rsidRPr="00441A18">
        <w:t xml:space="preserve"> present</w:t>
      </w:r>
      <w:r w:rsidR="00BD2AA3" w:rsidRPr="00441A18">
        <w:t>,</w:t>
      </w:r>
      <w:r w:rsidR="002E71AC" w:rsidRPr="00441A18">
        <w:t xml:space="preserve"> the default output voltage </w:t>
      </w:r>
      <w:r w:rsidR="00BD2AA3" w:rsidRPr="00441A18">
        <w:t>shall be</w:t>
      </w:r>
      <w:r w:rsidR="00702C2F" w:rsidRPr="00441A18">
        <w:t xml:space="preserve"> </w:t>
      </w:r>
      <w:r w:rsidR="002E71AC" w:rsidRPr="00441A18">
        <w:t>120/208</w:t>
      </w:r>
      <w:r w:rsidR="00205595" w:rsidRPr="00441A18">
        <w:t>V</w:t>
      </w:r>
      <w:r w:rsidR="002E71AC" w:rsidRPr="00441A18">
        <w:t>, 60Hz from the factory. After the UPS has been started from utility</w:t>
      </w:r>
      <w:r w:rsidR="00747A30" w:rsidRPr="00441A18">
        <w:t>,</w:t>
      </w:r>
      <w:r w:rsidR="002E71AC" w:rsidRPr="00441A18">
        <w:t xml:space="preserve"> the output voltage/frequency </w:t>
      </w:r>
      <w:r w:rsidR="001619D6" w:rsidRPr="00441A18">
        <w:t xml:space="preserve">shall </w:t>
      </w:r>
      <w:r w:rsidR="002E71AC" w:rsidRPr="00441A18">
        <w:t>match the last known input voltage/frequency that was applied.</w:t>
      </w:r>
      <w:r w:rsidR="00F24D72" w:rsidRPr="00441A18">
        <w:t>)</w:t>
      </w:r>
    </w:p>
    <w:p w:rsidR="002E71AC" w:rsidRPr="00441A18" w:rsidRDefault="002E71AC" w:rsidP="008D0AB8">
      <w:pPr>
        <w:pStyle w:val="BodyNumA"/>
        <w:numPr>
          <w:ilvl w:val="0"/>
          <w:numId w:val="20"/>
        </w:numPr>
        <w:tabs>
          <w:tab w:val="clear" w:pos="1440"/>
          <w:tab w:val="left" w:pos="1620"/>
        </w:tabs>
        <w:spacing w:line="276" w:lineRule="auto"/>
      </w:pPr>
      <w:r w:rsidRPr="005F51E5">
        <w:t>Output Load Capacity</w:t>
      </w:r>
      <w:r w:rsidRPr="00441A18">
        <w:t xml:space="preserve">: Specified output load capacity of the UPS </w:t>
      </w:r>
      <w:r w:rsidR="007D5144" w:rsidRPr="00441A18">
        <w:t>shall be</w:t>
      </w:r>
      <w:r w:rsidRPr="00441A18">
        <w:t>:</w:t>
      </w:r>
    </w:p>
    <w:p w:rsidR="002E71AC" w:rsidRPr="005F51E5" w:rsidRDefault="00E72B08" w:rsidP="005F51E5">
      <w:pPr>
        <w:pStyle w:val="B0indent"/>
        <w:spacing w:line="276" w:lineRule="auto"/>
        <w:ind w:firstLine="1260"/>
        <w:rPr>
          <w:b/>
        </w:rPr>
      </w:pPr>
      <w:r w:rsidRPr="005F51E5">
        <w:rPr>
          <w:b/>
        </w:rPr>
        <w:t>5000RT</w:t>
      </w:r>
      <w:r w:rsidR="002E71AC" w:rsidRPr="005F51E5">
        <w:rPr>
          <w:b/>
        </w:rPr>
        <w:t>208 models</w:t>
      </w:r>
    </w:p>
    <w:tbl>
      <w:tblPr>
        <w:tblW w:w="0" w:type="auto"/>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1440"/>
        <w:gridCol w:w="1800"/>
        <w:gridCol w:w="3600"/>
      </w:tblGrid>
      <w:tr w:rsidR="002E71AC" w:rsidRPr="00441A18" w:rsidTr="005F51E5">
        <w:trPr>
          <w:tblHeader/>
        </w:trPr>
        <w:tc>
          <w:tcPr>
            <w:tcW w:w="1440" w:type="dxa"/>
            <w:tcBorders>
              <w:bottom w:val="single" w:sz="12" w:space="0" w:color="auto"/>
            </w:tcBorders>
            <w:noWrap/>
            <w:vAlign w:val="bottom"/>
          </w:tcPr>
          <w:p w:rsidR="002E71AC" w:rsidRPr="00441A18" w:rsidRDefault="002E71AC" w:rsidP="005F51E5">
            <w:pPr>
              <w:pStyle w:val="TblHeadC"/>
              <w:spacing w:line="276" w:lineRule="auto"/>
            </w:pPr>
            <w:r w:rsidRPr="00441A18">
              <w:t>VA</w:t>
            </w:r>
          </w:p>
        </w:tc>
        <w:tc>
          <w:tcPr>
            <w:tcW w:w="1800" w:type="dxa"/>
            <w:tcBorders>
              <w:bottom w:val="single" w:sz="12" w:space="0" w:color="auto"/>
            </w:tcBorders>
            <w:noWrap/>
            <w:vAlign w:val="bottom"/>
          </w:tcPr>
          <w:p w:rsidR="002E71AC" w:rsidRPr="00441A18" w:rsidRDefault="002E71AC" w:rsidP="005F51E5">
            <w:pPr>
              <w:pStyle w:val="TblHeadC"/>
              <w:spacing w:line="276" w:lineRule="auto"/>
            </w:pPr>
            <w:r w:rsidRPr="00441A18">
              <w:t>Watts</w:t>
            </w:r>
          </w:p>
        </w:tc>
        <w:tc>
          <w:tcPr>
            <w:tcW w:w="3600" w:type="dxa"/>
            <w:tcBorders>
              <w:bottom w:val="single" w:sz="12" w:space="0" w:color="auto"/>
            </w:tcBorders>
            <w:noWrap/>
            <w:vAlign w:val="bottom"/>
          </w:tcPr>
          <w:p w:rsidR="002E71AC" w:rsidRPr="00441A18" w:rsidRDefault="002E71AC" w:rsidP="005F51E5">
            <w:pPr>
              <w:pStyle w:val="TblHeadC"/>
              <w:spacing w:line="276" w:lineRule="auto"/>
            </w:pPr>
            <w:r w:rsidRPr="00441A18">
              <w:t>VAC Output</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5000</w:t>
            </w:r>
          </w:p>
        </w:tc>
        <w:tc>
          <w:tcPr>
            <w:tcW w:w="1800" w:type="dxa"/>
            <w:noWrap/>
            <w:vAlign w:val="bottom"/>
          </w:tcPr>
          <w:p w:rsidR="002E71AC" w:rsidRPr="00441A18" w:rsidRDefault="002E71AC" w:rsidP="005F51E5">
            <w:pPr>
              <w:pStyle w:val="TblDataC"/>
              <w:spacing w:line="276" w:lineRule="auto"/>
            </w:pPr>
            <w:r w:rsidRPr="00441A18">
              <w:t>4000</w:t>
            </w:r>
          </w:p>
        </w:tc>
        <w:tc>
          <w:tcPr>
            <w:tcW w:w="3600" w:type="dxa"/>
            <w:noWrap/>
            <w:vAlign w:val="bottom"/>
          </w:tcPr>
          <w:p w:rsidR="002E71AC" w:rsidRPr="00441A18" w:rsidRDefault="002E71AC" w:rsidP="005F51E5">
            <w:pPr>
              <w:pStyle w:val="TblDataC"/>
              <w:spacing w:line="276" w:lineRule="auto"/>
            </w:pPr>
            <w:r w:rsidRPr="00441A18">
              <w:t>120 / 208 (120 or 240 degree only)</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5000</w:t>
            </w:r>
          </w:p>
        </w:tc>
        <w:tc>
          <w:tcPr>
            <w:tcW w:w="1800" w:type="dxa"/>
            <w:noWrap/>
            <w:vAlign w:val="bottom"/>
          </w:tcPr>
          <w:p w:rsidR="002E71AC" w:rsidRPr="00441A18" w:rsidRDefault="002E71AC" w:rsidP="005F51E5">
            <w:pPr>
              <w:pStyle w:val="TblDataC"/>
              <w:spacing w:line="276" w:lineRule="auto"/>
            </w:pPr>
            <w:r w:rsidRPr="00441A18">
              <w:t>4000</w:t>
            </w:r>
          </w:p>
        </w:tc>
        <w:tc>
          <w:tcPr>
            <w:tcW w:w="3600" w:type="dxa"/>
            <w:noWrap/>
            <w:vAlign w:val="bottom"/>
          </w:tcPr>
          <w:p w:rsidR="002E71AC" w:rsidRPr="00441A18" w:rsidRDefault="002E71AC" w:rsidP="005F51E5">
            <w:pPr>
              <w:pStyle w:val="TblDataC"/>
              <w:spacing w:line="276" w:lineRule="auto"/>
            </w:pPr>
            <w:r w:rsidRPr="00441A18">
              <w:t>120 / 208 (180 degree only)</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5000</w:t>
            </w:r>
          </w:p>
        </w:tc>
        <w:tc>
          <w:tcPr>
            <w:tcW w:w="1800" w:type="dxa"/>
            <w:noWrap/>
            <w:vAlign w:val="bottom"/>
          </w:tcPr>
          <w:p w:rsidR="002E71AC" w:rsidRPr="00441A18" w:rsidRDefault="002E71AC" w:rsidP="005F51E5">
            <w:pPr>
              <w:pStyle w:val="TblDataC"/>
              <w:spacing w:line="276" w:lineRule="auto"/>
            </w:pPr>
            <w:r w:rsidRPr="00441A18">
              <w:t>4000</w:t>
            </w:r>
          </w:p>
        </w:tc>
        <w:tc>
          <w:tcPr>
            <w:tcW w:w="3600" w:type="dxa"/>
            <w:noWrap/>
            <w:vAlign w:val="bottom"/>
          </w:tcPr>
          <w:p w:rsidR="002E71AC" w:rsidRPr="00441A18" w:rsidRDefault="002E71AC" w:rsidP="005F51E5">
            <w:pPr>
              <w:pStyle w:val="TblDataC"/>
              <w:spacing w:line="276" w:lineRule="auto"/>
            </w:pPr>
            <w:r w:rsidRPr="00441A18">
              <w:t>127 / 220 (120 or 240 degree only)</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4500</w:t>
            </w:r>
          </w:p>
        </w:tc>
        <w:tc>
          <w:tcPr>
            <w:tcW w:w="1800" w:type="dxa"/>
            <w:noWrap/>
            <w:vAlign w:val="bottom"/>
          </w:tcPr>
          <w:p w:rsidR="002E71AC" w:rsidRPr="00441A18" w:rsidRDefault="002E71AC" w:rsidP="005F51E5">
            <w:pPr>
              <w:pStyle w:val="TblDataC"/>
              <w:spacing w:line="276" w:lineRule="auto"/>
            </w:pPr>
            <w:r w:rsidRPr="00441A18">
              <w:t>3600</w:t>
            </w:r>
          </w:p>
        </w:tc>
        <w:tc>
          <w:tcPr>
            <w:tcW w:w="3600" w:type="dxa"/>
            <w:noWrap/>
            <w:vAlign w:val="bottom"/>
          </w:tcPr>
          <w:p w:rsidR="002E71AC" w:rsidRPr="00441A18" w:rsidRDefault="002E71AC" w:rsidP="005F51E5">
            <w:pPr>
              <w:pStyle w:val="TblDataC"/>
              <w:spacing w:line="276" w:lineRule="auto"/>
            </w:pPr>
            <w:r w:rsidRPr="00441A18">
              <w:t>110 / 220 (180 degree only)</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5000</w:t>
            </w:r>
          </w:p>
        </w:tc>
        <w:tc>
          <w:tcPr>
            <w:tcW w:w="1800" w:type="dxa"/>
            <w:noWrap/>
            <w:vAlign w:val="bottom"/>
          </w:tcPr>
          <w:p w:rsidR="002E71AC" w:rsidRPr="00441A18" w:rsidRDefault="002E71AC" w:rsidP="005F51E5">
            <w:pPr>
              <w:pStyle w:val="TblDataC"/>
              <w:spacing w:line="276" w:lineRule="auto"/>
            </w:pPr>
            <w:r w:rsidRPr="00441A18">
              <w:t>4000</w:t>
            </w:r>
          </w:p>
        </w:tc>
        <w:tc>
          <w:tcPr>
            <w:tcW w:w="3600" w:type="dxa"/>
            <w:noWrap/>
            <w:vAlign w:val="bottom"/>
          </w:tcPr>
          <w:p w:rsidR="002E71AC" w:rsidRPr="00441A18" w:rsidRDefault="002E71AC" w:rsidP="005F51E5">
            <w:pPr>
              <w:pStyle w:val="TblDataC"/>
              <w:spacing w:line="276" w:lineRule="auto"/>
            </w:pPr>
            <w:r w:rsidRPr="00441A18">
              <w:t>115 / 230 (180 degree only)</w:t>
            </w:r>
          </w:p>
        </w:tc>
      </w:tr>
      <w:tr w:rsidR="002E71AC" w:rsidRPr="00441A18" w:rsidTr="005F51E5">
        <w:tc>
          <w:tcPr>
            <w:tcW w:w="1440" w:type="dxa"/>
            <w:noWrap/>
            <w:vAlign w:val="bottom"/>
          </w:tcPr>
          <w:p w:rsidR="002E71AC" w:rsidRPr="00441A18" w:rsidRDefault="002E71AC" w:rsidP="005F51E5">
            <w:pPr>
              <w:pStyle w:val="TblDataC"/>
              <w:spacing w:line="276" w:lineRule="auto"/>
            </w:pPr>
            <w:r w:rsidRPr="00441A18">
              <w:t>4000</w:t>
            </w:r>
          </w:p>
        </w:tc>
        <w:tc>
          <w:tcPr>
            <w:tcW w:w="1800" w:type="dxa"/>
            <w:noWrap/>
            <w:vAlign w:val="bottom"/>
          </w:tcPr>
          <w:p w:rsidR="002E71AC" w:rsidRPr="00441A18" w:rsidRDefault="002E71AC" w:rsidP="005F51E5">
            <w:pPr>
              <w:pStyle w:val="TblDataC"/>
              <w:spacing w:line="276" w:lineRule="auto"/>
            </w:pPr>
            <w:r w:rsidRPr="00441A18">
              <w:t>3200</w:t>
            </w:r>
          </w:p>
        </w:tc>
        <w:tc>
          <w:tcPr>
            <w:tcW w:w="3600" w:type="dxa"/>
            <w:noWrap/>
            <w:vAlign w:val="bottom"/>
          </w:tcPr>
          <w:p w:rsidR="002E71AC" w:rsidRPr="00441A18" w:rsidRDefault="002E71AC" w:rsidP="005F51E5">
            <w:pPr>
              <w:pStyle w:val="TblDataC"/>
              <w:spacing w:line="276" w:lineRule="auto"/>
            </w:pPr>
            <w:r w:rsidRPr="00441A18">
              <w:t>100 / 200 (180 degree)</w:t>
            </w:r>
          </w:p>
        </w:tc>
      </w:tr>
    </w:tbl>
    <w:p w:rsidR="005F51E5" w:rsidRDefault="005F51E5" w:rsidP="006A54B5">
      <w:pPr>
        <w:pStyle w:val="B0indent"/>
        <w:spacing w:line="276" w:lineRule="auto"/>
      </w:pPr>
    </w:p>
    <w:p w:rsidR="005F51E5" w:rsidRDefault="005F51E5" w:rsidP="006A54B5">
      <w:pPr>
        <w:pStyle w:val="B0indent"/>
        <w:spacing w:line="276" w:lineRule="auto"/>
      </w:pPr>
    </w:p>
    <w:p w:rsidR="008E5BF0" w:rsidRPr="005F51E5" w:rsidRDefault="00E72B08" w:rsidP="005F51E5">
      <w:pPr>
        <w:pStyle w:val="B0indent"/>
        <w:spacing w:line="276" w:lineRule="auto"/>
        <w:ind w:firstLine="1260"/>
        <w:rPr>
          <w:b/>
        </w:rPr>
      </w:pPr>
      <w:r w:rsidRPr="005F51E5">
        <w:rPr>
          <w:b/>
        </w:rPr>
        <w:t>6000RT</w:t>
      </w:r>
      <w:r w:rsidR="008E5BF0" w:rsidRPr="005F51E5">
        <w:rPr>
          <w:b/>
        </w:rPr>
        <w:t>208 models</w:t>
      </w:r>
    </w:p>
    <w:tbl>
      <w:tblPr>
        <w:tblW w:w="0" w:type="auto"/>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1440"/>
        <w:gridCol w:w="1800"/>
        <w:gridCol w:w="3600"/>
      </w:tblGrid>
      <w:tr w:rsidR="008E5BF0" w:rsidRPr="00441A18" w:rsidTr="005F51E5">
        <w:trPr>
          <w:tblHeader/>
        </w:trPr>
        <w:tc>
          <w:tcPr>
            <w:tcW w:w="1440" w:type="dxa"/>
            <w:tcBorders>
              <w:bottom w:val="single" w:sz="12" w:space="0" w:color="auto"/>
            </w:tcBorders>
            <w:noWrap/>
            <w:vAlign w:val="bottom"/>
          </w:tcPr>
          <w:p w:rsidR="008E5BF0" w:rsidRPr="00441A18" w:rsidRDefault="008E5BF0" w:rsidP="005F51E5">
            <w:pPr>
              <w:pStyle w:val="TblHeadC"/>
              <w:spacing w:line="276" w:lineRule="auto"/>
            </w:pPr>
            <w:r w:rsidRPr="00441A18">
              <w:t>VA</w:t>
            </w:r>
          </w:p>
        </w:tc>
        <w:tc>
          <w:tcPr>
            <w:tcW w:w="1800" w:type="dxa"/>
            <w:tcBorders>
              <w:bottom w:val="single" w:sz="12" w:space="0" w:color="auto"/>
            </w:tcBorders>
            <w:noWrap/>
            <w:vAlign w:val="bottom"/>
          </w:tcPr>
          <w:p w:rsidR="008E5BF0" w:rsidRPr="00441A18" w:rsidRDefault="008E5BF0" w:rsidP="005F51E5">
            <w:pPr>
              <w:pStyle w:val="TblHeadC"/>
              <w:spacing w:line="276" w:lineRule="auto"/>
            </w:pPr>
            <w:r w:rsidRPr="00441A18">
              <w:t>Watts</w:t>
            </w:r>
          </w:p>
        </w:tc>
        <w:tc>
          <w:tcPr>
            <w:tcW w:w="3600" w:type="dxa"/>
            <w:tcBorders>
              <w:bottom w:val="single" w:sz="12" w:space="0" w:color="auto"/>
            </w:tcBorders>
            <w:noWrap/>
            <w:vAlign w:val="bottom"/>
          </w:tcPr>
          <w:p w:rsidR="008E5BF0" w:rsidRPr="00441A18" w:rsidRDefault="008E5BF0" w:rsidP="005F51E5">
            <w:pPr>
              <w:pStyle w:val="TblHeadC"/>
              <w:spacing w:line="276" w:lineRule="auto"/>
            </w:pPr>
            <w:r w:rsidRPr="00441A18">
              <w:t>VAC Output</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6000</w:t>
            </w:r>
          </w:p>
        </w:tc>
        <w:tc>
          <w:tcPr>
            <w:tcW w:w="1800" w:type="dxa"/>
            <w:noWrap/>
            <w:vAlign w:val="bottom"/>
          </w:tcPr>
          <w:p w:rsidR="008E5BF0" w:rsidRPr="00441A18" w:rsidRDefault="008E5BF0" w:rsidP="005F51E5">
            <w:pPr>
              <w:pStyle w:val="TblDataC"/>
              <w:spacing w:line="276" w:lineRule="auto"/>
            </w:pPr>
            <w:r w:rsidRPr="00441A18">
              <w:t>4800</w:t>
            </w:r>
          </w:p>
        </w:tc>
        <w:tc>
          <w:tcPr>
            <w:tcW w:w="3600" w:type="dxa"/>
            <w:noWrap/>
            <w:vAlign w:val="bottom"/>
          </w:tcPr>
          <w:p w:rsidR="008E5BF0" w:rsidRPr="00441A18" w:rsidRDefault="008E5BF0" w:rsidP="005F51E5">
            <w:pPr>
              <w:pStyle w:val="TblDataC"/>
              <w:spacing w:line="276" w:lineRule="auto"/>
            </w:pPr>
            <w:r w:rsidRPr="00441A18">
              <w:t>120 / 208 (120 or 240 degree only)</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6000</w:t>
            </w:r>
          </w:p>
        </w:tc>
        <w:tc>
          <w:tcPr>
            <w:tcW w:w="1800" w:type="dxa"/>
            <w:noWrap/>
            <w:vAlign w:val="bottom"/>
          </w:tcPr>
          <w:p w:rsidR="008E5BF0" w:rsidRPr="00441A18" w:rsidRDefault="008E5BF0" w:rsidP="005F51E5">
            <w:pPr>
              <w:pStyle w:val="TblDataC"/>
              <w:spacing w:line="276" w:lineRule="auto"/>
            </w:pPr>
            <w:r w:rsidRPr="00441A18">
              <w:t>4800</w:t>
            </w:r>
          </w:p>
        </w:tc>
        <w:tc>
          <w:tcPr>
            <w:tcW w:w="3600" w:type="dxa"/>
            <w:noWrap/>
            <w:vAlign w:val="bottom"/>
          </w:tcPr>
          <w:p w:rsidR="008E5BF0" w:rsidRPr="00441A18" w:rsidRDefault="008E5BF0" w:rsidP="005F51E5">
            <w:pPr>
              <w:pStyle w:val="TblDataC"/>
              <w:spacing w:line="276" w:lineRule="auto"/>
            </w:pPr>
            <w:r w:rsidRPr="00441A18">
              <w:t>120 / 208 (180 degree only)</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6000</w:t>
            </w:r>
          </w:p>
        </w:tc>
        <w:tc>
          <w:tcPr>
            <w:tcW w:w="1800" w:type="dxa"/>
            <w:noWrap/>
            <w:vAlign w:val="bottom"/>
          </w:tcPr>
          <w:p w:rsidR="008E5BF0" w:rsidRPr="00441A18" w:rsidRDefault="008E5BF0" w:rsidP="005F51E5">
            <w:pPr>
              <w:pStyle w:val="TblDataC"/>
              <w:spacing w:line="276" w:lineRule="auto"/>
            </w:pPr>
            <w:r w:rsidRPr="00441A18">
              <w:t>4800</w:t>
            </w:r>
          </w:p>
        </w:tc>
        <w:tc>
          <w:tcPr>
            <w:tcW w:w="3600" w:type="dxa"/>
            <w:noWrap/>
            <w:vAlign w:val="bottom"/>
          </w:tcPr>
          <w:p w:rsidR="008E5BF0" w:rsidRPr="00441A18" w:rsidRDefault="008E5BF0" w:rsidP="005F51E5">
            <w:pPr>
              <w:pStyle w:val="TblDataC"/>
              <w:spacing w:line="276" w:lineRule="auto"/>
            </w:pPr>
            <w:r w:rsidRPr="00441A18">
              <w:t>127 / 220 (120 or 240 degree only)</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5400</w:t>
            </w:r>
          </w:p>
        </w:tc>
        <w:tc>
          <w:tcPr>
            <w:tcW w:w="1800" w:type="dxa"/>
            <w:noWrap/>
            <w:vAlign w:val="bottom"/>
          </w:tcPr>
          <w:p w:rsidR="008E5BF0" w:rsidRPr="00441A18" w:rsidRDefault="008E5BF0" w:rsidP="005F51E5">
            <w:pPr>
              <w:pStyle w:val="TblDataC"/>
              <w:spacing w:line="276" w:lineRule="auto"/>
            </w:pPr>
            <w:r w:rsidRPr="00441A18">
              <w:t>4320</w:t>
            </w:r>
          </w:p>
        </w:tc>
        <w:tc>
          <w:tcPr>
            <w:tcW w:w="3600" w:type="dxa"/>
            <w:noWrap/>
            <w:vAlign w:val="bottom"/>
          </w:tcPr>
          <w:p w:rsidR="008E5BF0" w:rsidRPr="00441A18" w:rsidRDefault="008E5BF0" w:rsidP="005F51E5">
            <w:pPr>
              <w:pStyle w:val="TblDataC"/>
              <w:spacing w:line="276" w:lineRule="auto"/>
            </w:pPr>
            <w:r w:rsidRPr="00441A18">
              <w:t>110 / 220 (180 degree only)</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6000</w:t>
            </w:r>
          </w:p>
        </w:tc>
        <w:tc>
          <w:tcPr>
            <w:tcW w:w="1800" w:type="dxa"/>
            <w:noWrap/>
            <w:vAlign w:val="bottom"/>
          </w:tcPr>
          <w:p w:rsidR="008E5BF0" w:rsidRPr="00441A18" w:rsidRDefault="008E5BF0" w:rsidP="005F51E5">
            <w:pPr>
              <w:pStyle w:val="TblDataC"/>
              <w:spacing w:line="276" w:lineRule="auto"/>
            </w:pPr>
            <w:r w:rsidRPr="00441A18">
              <w:t>4800</w:t>
            </w:r>
          </w:p>
        </w:tc>
        <w:tc>
          <w:tcPr>
            <w:tcW w:w="3600" w:type="dxa"/>
            <w:noWrap/>
            <w:vAlign w:val="bottom"/>
          </w:tcPr>
          <w:p w:rsidR="008E5BF0" w:rsidRPr="00441A18" w:rsidRDefault="008E5BF0" w:rsidP="005F51E5">
            <w:pPr>
              <w:pStyle w:val="TblDataC"/>
              <w:spacing w:line="276" w:lineRule="auto"/>
            </w:pPr>
            <w:r w:rsidRPr="00441A18">
              <w:t>115 / 230 (180 degree only)</w:t>
            </w:r>
          </w:p>
        </w:tc>
      </w:tr>
      <w:tr w:rsidR="008E5BF0" w:rsidRPr="00441A18" w:rsidTr="005F51E5">
        <w:tc>
          <w:tcPr>
            <w:tcW w:w="1440" w:type="dxa"/>
            <w:noWrap/>
            <w:vAlign w:val="bottom"/>
          </w:tcPr>
          <w:p w:rsidR="008E5BF0" w:rsidRPr="00441A18" w:rsidRDefault="008E5BF0" w:rsidP="005F51E5">
            <w:pPr>
              <w:pStyle w:val="TblDataC"/>
              <w:spacing w:line="276" w:lineRule="auto"/>
            </w:pPr>
            <w:r w:rsidRPr="00441A18">
              <w:t>4800</w:t>
            </w:r>
          </w:p>
        </w:tc>
        <w:tc>
          <w:tcPr>
            <w:tcW w:w="1800" w:type="dxa"/>
            <w:noWrap/>
            <w:vAlign w:val="bottom"/>
          </w:tcPr>
          <w:p w:rsidR="008E5BF0" w:rsidRPr="00441A18" w:rsidRDefault="008E5BF0" w:rsidP="005F51E5">
            <w:pPr>
              <w:pStyle w:val="TblDataC"/>
              <w:spacing w:line="276" w:lineRule="auto"/>
            </w:pPr>
            <w:r w:rsidRPr="00441A18">
              <w:t>3840</w:t>
            </w:r>
          </w:p>
        </w:tc>
        <w:tc>
          <w:tcPr>
            <w:tcW w:w="3600" w:type="dxa"/>
            <w:noWrap/>
            <w:vAlign w:val="bottom"/>
          </w:tcPr>
          <w:p w:rsidR="008E5BF0" w:rsidRPr="00441A18" w:rsidRDefault="008E5BF0" w:rsidP="005F51E5">
            <w:pPr>
              <w:pStyle w:val="TblDataC"/>
              <w:spacing w:line="276" w:lineRule="auto"/>
            </w:pPr>
            <w:r w:rsidRPr="00441A18">
              <w:t>100 / 200 (180 degree)</w:t>
            </w:r>
          </w:p>
        </w:tc>
      </w:tr>
    </w:tbl>
    <w:p w:rsidR="009724BE" w:rsidRPr="00441A18" w:rsidRDefault="009724BE" w:rsidP="008D0AB8">
      <w:pPr>
        <w:pStyle w:val="BodyNumA"/>
        <w:numPr>
          <w:ilvl w:val="0"/>
          <w:numId w:val="20"/>
        </w:numPr>
        <w:tabs>
          <w:tab w:val="clear" w:pos="1440"/>
          <w:tab w:val="left" w:pos="1620"/>
        </w:tabs>
        <w:spacing w:before="240" w:line="276" w:lineRule="auto"/>
      </w:pPr>
      <w:r w:rsidRPr="005F51E5">
        <w:t>Internal Battery:</w:t>
      </w:r>
      <w:r w:rsidRPr="00441A18">
        <w:t xml:space="preserve"> Valve</w:t>
      </w:r>
      <w:r w:rsidR="007D5144" w:rsidRPr="00441A18">
        <w:t>-</w:t>
      </w:r>
      <w:r w:rsidRPr="00441A18">
        <w:t>regulated, non-spillable, lead acid cells.</w:t>
      </w:r>
    </w:p>
    <w:p w:rsidR="00CD03F9" w:rsidRDefault="00CD03F9" w:rsidP="008D0AB8">
      <w:pPr>
        <w:pStyle w:val="BodyNumA"/>
        <w:numPr>
          <w:ilvl w:val="0"/>
          <w:numId w:val="20"/>
        </w:numPr>
        <w:tabs>
          <w:tab w:val="clear" w:pos="1440"/>
          <w:tab w:val="left" w:pos="1620"/>
        </w:tabs>
        <w:spacing w:line="276" w:lineRule="auto"/>
      </w:pPr>
      <w:r w:rsidRPr="00CA0672">
        <w:t>Battery Reserve Time</w:t>
      </w:r>
      <w:r w:rsidRPr="00B74195">
        <w:t xml:space="preserve">: </w:t>
      </w:r>
    </w:p>
    <w:p w:rsidR="00CD03F9" w:rsidRPr="005F51E5" w:rsidRDefault="00CD03F9" w:rsidP="008D0AB8">
      <w:pPr>
        <w:pStyle w:val="B0bullet"/>
        <w:numPr>
          <w:ilvl w:val="0"/>
          <w:numId w:val="15"/>
        </w:numPr>
        <w:tabs>
          <w:tab w:val="clear" w:pos="1800"/>
          <w:tab w:val="left" w:pos="1980"/>
        </w:tabs>
        <w:spacing w:line="276" w:lineRule="auto"/>
        <w:ind w:left="1620" w:firstLine="0"/>
      </w:pPr>
      <w:r w:rsidRPr="005F51E5">
        <w:t xml:space="preserve">5000VA: 6 minutes </w:t>
      </w:r>
    </w:p>
    <w:p w:rsidR="00CD03F9" w:rsidRPr="005F51E5" w:rsidRDefault="00CD03F9" w:rsidP="008D0AB8">
      <w:pPr>
        <w:pStyle w:val="B0bullet"/>
        <w:numPr>
          <w:ilvl w:val="0"/>
          <w:numId w:val="15"/>
        </w:numPr>
        <w:tabs>
          <w:tab w:val="clear" w:pos="1800"/>
          <w:tab w:val="left" w:pos="1980"/>
        </w:tabs>
        <w:spacing w:line="276" w:lineRule="auto"/>
        <w:ind w:left="1620" w:firstLine="0"/>
      </w:pPr>
      <w:r w:rsidRPr="005F51E5">
        <w:t>6000VA: 5 minutes</w:t>
      </w:r>
    </w:p>
    <w:p w:rsidR="00CD03F9" w:rsidRPr="00B74195" w:rsidRDefault="00CD03F9" w:rsidP="008D0AB8">
      <w:pPr>
        <w:pStyle w:val="BodyNumA"/>
        <w:numPr>
          <w:ilvl w:val="0"/>
          <w:numId w:val="20"/>
        </w:numPr>
        <w:tabs>
          <w:tab w:val="clear" w:pos="1440"/>
          <w:tab w:val="left" w:pos="1620"/>
        </w:tabs>
        <w:spacing w:line="276" w:lineRule="auto"/>
      </w:pPr>
      <w:r w:rsidRPr="00B74195">
        <w:t>These times shall be at full load with ambient temperature of 77°F (25°C) with resistive loading.</w:t>
      </w:r>
    </w:p>
    <w:p w:rsidR="002E71AC" w:rsidRPr="00441A18" w:rsidRDefault="008E5BF0" w:rsidP="008D0AB8">
      <w:pPr>
        <w:pStyle w:val="BodyNumA"/>
        <w:numPr>
          <w:ilvl w:val="0"/>
          <w:numId w:val="20"/>
        </w:numPr>
        <w:tabs>
          <w:tab w:val="clear" w:pos="1440"/>
          <w:tab w:val="left" w:pos="1620"/>
        </w:tabs>
        <w:spacing w:line="276" w:lineRule="auto"/>
      </w:pPr>
      <w:r w:rsidRPr="005F51E5">
        <w:t>Battery Recharge:</w:t>
      </w:r>
      <w:r w:rsidRPr="00441A18">
        <w:t xml:space="preserve"> </w:t>
      </w:r>
      <w:r w:rsidR="00353043" w:rsidRPr="00441A18">
        <w:t>The UPS shall contain a three-stage battery charger designed to prolong battery life</w:t>
      </w:r>
      <w:r w:rsidRPr="00441A18">
        <w:t>.</w:t>
      </w:r>
      <w:r w:rsidR="003C73C7" w:rsidRPr="00441A18">
        <w:t xml:space="preserve"> </w:t>
      </w:r>
      <w:r w:rsidRPr="00441A18">
        <w:t xml:space="preserve">Recharge time for UPS internal batteries </w:t>
      </w:r>
      <w:r w:rsidR="007D5144" w:rsidRPr="00441A18">
        <w:t>shall be</w:t>
      </w:r>
      <w:r w:rsidRPr="00441A18">
        <w:t xml:space="preserve"> </w:t>
      </w:r>
      <w:r w:rsidR="00186BA8">
        <w:t>5</w:t>
      </w:r>
      <w:r w:rsidRPr="00441A18">
        <w:t xml:space="preserve"> hours maximum to 90% capacity after a complete discharge into full load.</w:t>
      </w:r>
    </w:p>
    <w:p w:rsidR="00835F37" w:rsidRDefault="00835F37" w:rsidP="006A54B5">
      <w:pPr>
        <w:rPr>
          <w:rFonts w:ascii="Arial" w:hAnsi="Arial" w:cs="Arial"/>
          <w:kern w:val="28"/>
          <w:sz w:val="24"/>
        </w:rPr>
      </w:pPr>
      <w:r>
        <w:br w:type="page"/>
      </w:r>
    </w:p>
    <w:p w:rsidR="003D7A60" w:rsidRPr="006A54B5" w:rsidRDefault="008E5BF0" w:rsidP="005F51E5">
      <w:pPr>
        <w:pStyle w:val="Heading3"/>
        <w:numPr>
          <w:ilvl w:val="2"/>
          <w:numId w:val="16"/>
        </w:numPr>
        <w:tabs>
          <w:tab w:val="left" w:pos="990"/>
        </w:tabs>
        <w:ind w:hanging="1170"/>
      </w:pPr>
      <w:r w:rsidRPr="006A54B5">
        <w:lastRenderedPageBreak/>
        <w:t>Performance Requirements</w:t>
      </w:r>
    </w:p>
    <w:p w:rsidR="008E5BF0" w:rsidRPr="005F51E5" w:rsidRDefault="008E5BF0" w:rsidP="005F51E5">
      <w:pPr>
        <w:pStyle w:val="Heading4"/>
      </w:pPr>
      <w:r w:rsidRPr="005F51E5">
        <w:t>AC Input to UPS</w:t>
      </w:r>
    </w:p>
    <w:p w:rsidR="008E5BF0" w:rsidRPr="00441A18" w:rsidRDefault="005F51E5" w:rsidP="005F51E5">
      <w:pPr>
        <w:pStyle w:val="BodyNumA"/>
        <w:numPr>
          <w:ilvl w:val="1"/>
          <w:numId w:val="2"/>
        </w:numPr>
        <w:tabs>
          <w:tab w:val="clear" w:pos="720"/>
          <w:tab w:val="clear" w:pos="1440"/>
          <w:tab w:val="clear" w:pos="2160"/>
          <w:tab w:val="clear" w:pos="2880"/>
          <w:tab w:val="left" w:pos="1710"/>
        </w:tabs>
        <w:spacing w:line="276" w:lineRule="auto"/>
        <w:ind w:left="1620"/>
      </w:pPr>
      <w:r>
        <w:t xml:space="preserve"> </w:t>
      </w:r>
      <w:r w:rsidR="008E5BF0" w:rsidRPr="005F51E5">
        <w:t>Voltage:</w:t>
      </w:r>
      <w:r w:rsidR="008E5BF0" w:rsidRPr="00441A18">
        <w:t xml:space="preserve"> The point at which the UPS transfers to battery operation </w:t>
      </w:r>
      <w:r w:rsidR="001619D6" w:rsidRPr="00441A18">
        <w:t>shall be</w:t>
      </w:r>
      <w:r w:rsidR="008E5BF0" w:rsidRPr="00441A18">
        <w:t xml:space="preserve"> dependent on the amount of load that the UPS is supporting. The UPS </w:t>
      </w:r>
      <w:r w:rsidR="001619D6" w:rsidRPr="00441A18">
        <w:t xml:space="preserve">shall </w:t>
      </w:r>
      <w:r w:rsidR="008E5BF0" w:rsidRPr="00441A18">
        <w:t>operate from the following voltage ranges without drawing power from the batteries:</w:t>
      </w:r>
    </w:p>
    <w:p w:rsidR="008E5BF0" w:rsidRPr="008D0AB8" w:rsidRDefault="008E5BF0" w:rsidP="008D0AB8">
      <w:pPr>
        <w:pStyle w:val="B0indent"/>
        <w:spacing w:line="276" w:lineRule="auto"/>
        <w:ind w:firstLine="1260"/>
        <w:rPr>
          <w:b/>
        </w:rPr>
      </w:pPr>
      <w:r w:rsidRPr="008D0AB8">
        <w:rPr>
          <w:b/>
        </w:rPr>
        <w:t>Low Line Voltage Range</w:t>
      </w:r>
    </w:p>
    <w:tbl>
      <w:tblPr>
        <w:tblW w:w="8223"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34"/>
        <w:gridCol w:w="2419"/>
        <w:gridCol w:w="2160"/>
      </w:tblGrid>
      <w:tr w:rsidR="008E5BF0" w:rsidRPr="00441A18" w:rsidTr="008D0AB8">
        <w:tc>
          <w:tcPr>
            <w:tcW w:w="3644" w:type="dxa"/>
            <w:gridSpan w:val="2"/>
            <w:tcBorders>
              <w:bottom w:val="single" w:sz="12" w:space="0" w:color="auto"/>
            </w:tcBorders>
            <w:noWrap/>
            <w:vAlign w:val="center"/>
          </w:tcPr>
          <w:p w:rsidR="008E5BF0" w:rsidRPr="00441A18" w:rsidRDefault="008E5BF0" w:rsidP="008D0AB8">
            <w:pPr>
              <w:pStyle w:val="TblHeadC"/>
              <w:tabs>
                <w:tab w:val="clear" w:pos="2880"/>
              </w:tabs>
              <w:spacing w:line="276" w:lineRule="auto"/>
            </w:pPr>
            <w:r w:rsidRPr="00441A18">
              <w:t>Low Line Voltage</w:t>
            </w:r>
          </w:p>
        </w:tc>
        <w:tc>
          <w:tcPr>
            <w:tcW w:w="2419" w:type="dxa"/>
            <w:tcBorders>
              <w:bottom w:val="single" w:sz="12" w:space="0" w:color="auto"/>
            </w:tcBorders>
            <w:vAlign w:val="center"/>
          </w:tcPr>
          <w:p w:rsidR="008E5BF0" w:rsidRPr="00441A18" w:rsidRDefault="00A83FBD" w:rsidP="008D0AB8">
            <w:pPr>
              <w:pStyle w:val="TblHeadC"/>
              <w:tabs>
                <w:tab w:val="clear" w:pos="2880"/>
              </w:tabs>
              <w:spacing w:line="276" w:lineRule="auto"/>
              <w:ind w:right="162" w:hanging="378"/>
              <w:rPr>
                <w:lang w:eastAsia="zh-CN"/>
              </w:rPr>
            </w:pPr>
            <w:r>
              <w:t>GXT4</w:t>
            </w:r>
            <w:r w:rsidR="008E5BF0" w:rsidRPr="00441A18">
              <w:t>-5000RT208</w:t>
            </w:r>
          </w:p>
        </w:tc>
        <w:tc>
          <w:tcPr>
            <w:tcW w:w="2160" w:type="dxa"/>
            <w:tcBorders>
              <w:bottom w:val="single" w:sz="12" w:space="0" w:color="auto"/>
            </w:tcBorders>
            <w:vAlign w:val="center"/>
          </w:tcPr>
          <w:p w:rsidR="008E5BF0" w:rsidRPr="00441A18" w:rsidRDefault="00A83FBD" w:rsidP="008D0AB8">
            <w:pPr>
              <w:pStyle w:val="TblHeadC"/>
              <w:tabs>
                <w:tab w:val="clear" w:pos="2880"/>
              </w:tabs>
              <w:spacing w:line="276" w:lineRule="auto"/>
              <w:ind w:right="162" w:hanging="378"/>
              <w:rPr>
                <w:lang w:eastAsia="zh-CN"/>
              </w:rPr>
            </w:pPr>
            <w:r>
              <w:t>GXT4</w:t>
            </w:r>
            <w:r w:rsidR="008E5BF0" w:rsidRPr="00441A18">
              <w:t>-6000RT208</w:t>
            </w:r>
          </w:p>
        </w:tc>
      </w:tr>
      <w:tr w:rsidR="008E5BF0" w:rsidRPr="00441A18" w:rsidTr="008D0AB8">
        <w:trPr>
          <w:trHeight w:val="230"/>
        </w:trPr>
        <w:tc>
          <w:tcPr>
            <w:tcW w:w="1710" w:type="dxa"/>
            <w:vMerge w:val="restart"/>
            <w:tcBorders>
              <w:top w:val="single" w:sz="12" w:space="0" w:color="auto"/>
            </w:tcBorders>
            <w:noWrap/>
            <w:vAlign w:val="center"/>
          </w:tcPr>
          <w:p w:rsidR="008E5BF0" w:rsidRPr="00441A18" w:rsidRDefault="008E5BF0" w:rsidP="008D0AB8">
            <w:pPr>
              <w:pStyle w:val="TblDataL"/>
              <w:tabs>
                <w:tab w:val="clear" w:pos="2880"/>
              </w:tabs>
              <w:spacing w:line="276" w:lineRule="auto"/>
              <w:ind w:left="162"/>
            </w:pPr>
            <w:r w:rsidRPr="00441A18">
              <w:t>100% to 91%</w:t>
            </w:r>
          </w:p>
        </w:tc>
        <w:tc>
          <w:tcPr>
            <w:tcW w:w="1934" w:type="dxa"/>
            <w:tcBorders>
              <w:top w:val="single" w:sz="12" w:space="0" w:color="auto"/>
            </w:tcBorders>
            <w:noWrap/>
            <w:vAlign w:val="center"/>
          </w:tcPr>
          <w:p w:rsidR="008E5BF0" w:rsidRPr="00441A18" w:rsidRDefault="007D4273" w:rsidP="008D0AB8">
            <w:pPr>
              <w:pStyle w:val="TblDataL"/>
              <w:tabs>
                <w:tab w:val="clear" w:pos="2880"/>
              </w:tabs>
              <w:spacing w:line="276" w:lineRule="auto"/>
              <w:ind w:hanging="558"/>
            </w:pPr>
            <w:r>
              <w:t>L-N</w:t>
            </w:r>
            <w:r w:rsidR="008E5BF0" w:rsidRPr="00441A18">
              <w:t xml:space="preserve"> Transfer</w:t>
            </w:r>
          </w:p>
        </w:tc>
        <w:tc>
          <w:tcPr>
            <w:tcW w:w="2419" w:type="dxa"/>
            <w:tcBorders>
              <w:top w:val="single" w:sz="12" w:space="0" w:color="auto"/>
            </w:tcBorders>
            <w:vAlign w:val="center"/>
          </w:tcPr>
          <w:p w:rsidR="008E5BF0" w:rsidRPr="00441A18" w:rsidRDefault="008E5BF0" w:rsidP="008D0AB8">
            <w:pPr>
              <w:pStyle w:val="TblDataC"/>
              <w:tabs>
                <w:tab w:val="clear" w:pos="2880"/>
              </w:tabs>
              <w:spacing w:line="276" w:lineRule="auto"/>
              <w:ind w:right="162" w:hanging="378"/>
            </w:pPr>
            <w:r w:rsidRPr="00441A18">
              <w:t>88 ± 3.1VAC</w:t>
            </w:r>
          </w:p>
        </w:tc>
        <w:tc>
          <w:tcPr>
            <w:tcW w:w="2160" w:type="dxa"/>
            <w:tcBorders>
              <w:top w:val="single" w:sz="12" w:space="0" w:color="auto"/>
            </w:tcBorders>
            <w:noWrap/>
            <w:vAlign w:val="center"/>
          </w:tcPr>
          <w:p w:rsidR="008E5BF0" w:rsidRPr="00441A18" w:rsidRDefault="008E5BF0" w:rsidP="008D0AB8">
            <w:pPr>
              <w:pStyle w:val="TblDataC"/>
              <w:tabs>
                <w:tab w:val="clear" w:pos="2880"/>
              </w:tabs>
              <w:spacing w:line="276" w:lineRule="auto"/>
              <w:ind w:right="162" w:hanging="378"/>
            </w:pPr>
            <w:r w:rsidRPr="00441A18">
              <w:t>98 ± 3.1VAC</w:t>
            </w:r>
          </w:p>
        </w:tc>
      </w:tr>
      <w:tr w:rsidR="008E5BF0" w:rsidRPr="00441A18" w:rsidTr="008D0AB8">
        <w:trPr>
          <w:trHeight w:val="230"/>
        </w:trPr>
        <w:tc>
          <w:tcPr>
            <w:tcW w:w="1710" w:type="dxa"/>
            <w:vMerge/>
            <w:vAlign w:val="center"/>
          </w:tcPr>
          <w:p w:rsidR="008E5BF0" w:rsidRPr="00441A18" w:rsidRDefault="008E5BF0" w:rsidP="008D0AB8">
            <w:pPr>
              <w:pStyle w:val="TblDataL"/>
              <w:tabs>
                <w:tab w:val="clear" w:pos="2880"/>
              </w:tabs>
              <w:spacing w:line="276" w:lineRule="auto"/>
              <w:ind w:left="162"/>
            </w:pP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Comeback</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95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105 ± 3.1VAC</w:t>
            </w:r>
          </w:p>
        </w:tc>
      </w:tr>
      <w:tr w:rsidR="008E5BF0" w:rsidRPr="00441A18" w:rsidTr="008D0AB8">
        <w:trPr>
          <w:trHeight w:val="230"/>
        </w:trPr>
        <w:tc>
          <w:tcPr>
            <w:tcW w:w="1710" w:type="dxa"/>
            <w:vMerge w:val="restart"/>
            <w:noWrap/>
            <w:vAlign w:val="center"/>
          </w:tcPr>
          <w:p w:rsidR="008E5BF0" w:rsidRPr="00441A18" w:rsidRDefault="008E5BF0" w:rsidP="008D0AB8">
            <w:pPr>
              <w:pStyle w:val="TblDataL"/>
              <w:tabs>
                <w:tab w:val="clear" w:pos="2880"/>
              </w:tabs>
              <w:spacing w:line="276" w:lineRule="auto"/>
              <w:ind w:left="162"/>
            </w:pPr>
            <w:r w:rsidRPr="00441A18">
              <w:t>90% to 71%</w:t>
            </w: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Transfer</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84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88 ± 3.1VAC</w:t>
            </w:r>
          </w:p>
        </w:tc>
      </w:tr>
      <w:tr w:rsidR="008E5BF0" w:rsidRPr="00441A18" w:rsidTr="008D0AB8">
        <w:trPr>
          <w:trHeight w:val="230"/>
        </w:trPr>
        <w:tc>
          <w:tcPr>
            <w:tcW w:w="1710" w:type="dxa"/>
            <w:vMerge/>
            <w:vAlign w:val="center"/>
          </w:tcPr>
          <w:p w:rsidR="008E5BF0" w:rsidRPr="00441A18" w:rsidRDefault="008E5BF0" w:rsidP="008D0AB8">
            <w:pPr>
              <w:pStyle w:val="TblDataL"/>
              <w:tabs>
                <w:tab w:val="clear" w:pos="2880"/>
              </w:tabs>
              <w:spacing w:line="276" w:lineRule="auto"/>
              <w:ind w:left="162"/>
            </w:pP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Comeback</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91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95 ± 3.1VAC</w:t>
            </w:r>
          </w:p>
        </w:tc>
      </w:tr>
      <w:tr w:rsidR="008E5BF0" w:rsidRPr="00441A18" w:rsidTr="008D0AB8">
        <w:trPr>
          <w:trHeight w:val="230"/>
        </w:trPr>
        <w:tc>
          <w:tcPr>
            <w:tcW w:w="1710" w:type="dxa"/>
            <w:vMerge w:val="restart"/>
            <w:noWrap/>
            <w:vAlign w:val="center"/>
          </w:tcPr>
          <w:p w:rsidR="008E5BF0" w:rsidRPr="00441A18" w:rsidRDefault="008E5BF0" w:rsidP="008D0AB8">
            <w:pPr>
              <w:pStyle w:val="TblDataL"/>
              <w:tabs>
                <w:tab w:val="clear" w:pos="2880"/>
              </w:tabs>
              <w:spacing w:line="276" w:lineRule="auto"/>
              <w:ind w:left="162"/>
            </w:pPr>
            <w:r w:rsidRPr="00441A18">
              <w:t>70% to 31%</w:t>
            </w: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Transfer</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70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74 ± 3.1VAC</w:t>
            </w:r>
          </w:p>
        </w:tc>
      </w:tr>
      <w:tr w:rsidR="008E5BF0" w:rsidRPr="00441A18" w:rsidTr="008D0AB8">
        <w:trPr>
          <w:trHeight w:val="230"/>
        </w:trPr>
        <w:tc>
          <w:tcPr>
            <w:tcW w:w="1710" w:type="dxa"/>
            <w:vMerge/>
            <w:vAlign w:val="center"/>
          </w:tcPr>
          <w:p w:rsidR="008E5BF0" w:rsidRPr="00441A18" w:rsidRDefault="008E5BF0" w:rsidP="008D0AB8">
            <w:pPr>
              <w:pStyle w:val="TblDataL"/>
              <w:tabs>
                <w:tab w:val="clear" w:pos="2880"/>
              </w:tabs>
              <w:spacing w:line="276" w:lineRule="auto"/>
              <w:ind w:left="162"/>
            </w:pP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Comeback</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77</w:t>
            </w:r>
            <w:r w:rsidR="00702C2F" w:rsidRPr="00441A18">
              <w:t xml:space="preserve"> </w:t>
            </w:r>
            <w:r w:rsidRPr="00441A18">
              <w:t>±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81 ± 3.1VAC</w:t>
            </w:r>
          </w:p>
        </w:tc>
      </w:tr>
      <w:tr w:rsidR="008E5BF0" w:rsidRPr="00441A18" w:rsidTr="008D0AB8">
        <w:trPr>
          <w:trHeight w:val="170"/>
        </w:trPr>
        <w:tc>
          <w:tcPr>
            <w:tcW w:w="1710" w:type="dxa"/>
            <w:vMerge w:val="restart"/>
            <w:noWrap/>
            <w:vAlign w:val="center"/>
          </w:tcPr>
          <w:p w:rsidR="008E5BF0" w:rsidRPr="00441A18" w:rsidRDefault="008E5BF0" w:rsidP="008D0AB8">
            <w:pPr>
              <w:pStyle w:val="TblDataL"/>
              <w:tabs>
                <w:tab w:val="clear" w:pos="2880"/>
              </w:tabs>
              <w:spacing w:line="276" w:lineRule="auto"/>
              <w:ind w:left="162"/>
            </w:pPr>
            <w:r w:rsidRPr="00441A18">
              <w:t>30% to 0%</w:t>
            </w: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Transfer</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60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60 ± 3.1VAC</w:t>
            </w:r>
          </w:p>
        </w:tc>
      </w:tr>
      <w:tr w:rsidR="008E5BF0" w:rsidRPr="00441A18" w:rsidTr="008D0AB8">
        <w:trPr>
          <w:trHeight w:val="197"/>
        </w:trPr>
        <w:tc>
          <w:tcPr>
            <w:tcW w:w="1710" w:type="dxa"/>
            <w:vMerge/>
            <w:vAlign w:val="center"/>
          </w:tcPr>
          <w:p w:rsidR="008E5BF0" w:rsidRPr="00441A18" w:rsidRDefault="008E5BF0" w:rsidP="008D0AB8">
            <w:pPr>
              <w:pStyle w:val="TblDataC"/>
              <w:tabs>
                <w:tab w:val="clear" w:pos="2880"/>
              </w:tabs>
              <w:spacing w:line="276" w:lineRule="auto"/>
            </w:pPr>
          </w:p>
        </w:tc>
        <w:tc>
          <w:tcPr>
            <w:tcW w:w="1934" w:type="dxa"/>
            <w:noWrap/>
            <w:vAlign w:val="center"/>
          </w:tcPr>
          <w:p w:rsidR="008E5BF0" w:rsidRPr="00441A18" w:rsidRDefault="007D4273" w:rsidP="008D0AB8">
            <w:pPr>
              <w:pStyle w:val="TblDataL"/>
              <w:tabs>
                <w:tab w:val="clear" w:pos="2880"/>
              </w:tabs>
              <w:spacing w:line="276" w:lineRule="auto"/>
              <w:ind w:hanging="558"/>
            </w:pPr>
            <w:r>
              <w:t>L-N</w:t>
            </w:r>
            <w:r w:rsidRPr="00441A18">
              <w:t xml:space="preserve"> </w:t>
            </w:r>
            <w:r w:rsidR="008E5BF0" w:rsidRPr="00441A18">
              <w:t>Comeback</w:t>
            </w:r>
          </w:p>
        </w:tc>
        <w:tc>
          <w:tcPr>
            <w:tcW w:w="2419" w:type="dxa"/>
            <w:vAlign w:val="center"/>
          </w:tcPr>
          <w:p w:rsidR="008E5BF0" w:rsidRPr="00441A18" w:rsidRDefault="008E5BF0" w:rsidP="008D0AB8">
            <w:pPr>
              <w:pStyle w:val="TblDataC"/>
              <w:tabs>
                <w:tab w:val="clear" w:pos="2880"/>
              </w:tabs>
              <w:spacing w:line="276" w:lineRule="auto"/>
              <w:ind w:right="162" w:hanging="378"/>
            </w:pPr>
            <w:r w:rsidRPr="00441A18">
              <w:t>67 ± 3.1VAC</w:t>
            </w:r>
          </w:p>
        </w:tc>
        <w:tc>
          <w:tcPr>
            <w:tcW w:w="2160" w:type="dxa"/>
            <w:noWrap/>
            <w:vAlign w:val="center"/>
          </w:tcPr>
          <w:p w:rsidR="008E5BF0" w:rsidRPr="00441A18" w:rsidRDefault="008E5BF0" w:rsidP="008D0AB8">
            <w:pPr>
              <w:pStyle w:val="TblDataC"/>
              <w:tabs>
                <w:tab w:val="clear" w:pos="2880"/>
              </w:tabs>
              <w:spacing w:line="276" w:lineRule="auto"/>
              <w:ind w:right="162" w:hanging="378"/>
            </w:pPr>
            <w:r w:rsidRPr="00441A18">
              <w:t>67 ± 3.1VAC</w:t>
            </w:r>
          </w:p>
        </w:tc>
      </w:tr>
    </w:tbl>
    <w:p w:rsidR="008D0AB8" w:rsidRDefault="008D0AB8" w:rsidP="006A54B5">
      <w:pPr>
        <w:pStyle w:val="B0indent"/>
        <w:spacing w:line="276" w:lineRule="auto"/>
      </w:pPr>
    </w:p>
    <w:p w:rsidR="008E5BF0" w:rsidRPr="008D0AB8" w:rsidRDefault="008E5BF0" w:rsidP="008D0AB8">
      <w:pPr>
        <w:pStyle w:val="B0indent"/>
        <w:spacing w:line="276" w:lineRule="auto"/>
        <w:ind w:firstLine="1260"/>
        <w:rPr>
          <w:b/>
        </w:rPr>
      </w:pPr>
      <w:r w:rsidRPr="008D0AB8">
        <w:rPr>
          <w:b/>
        </w:rPr>
        <w:t>High Line Voltage Range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790"/>
      </w:tblGrid>
      <w:tr w:rsidR="008E5BF0" w:rsidRPr="00441A18" w:rsidTr="008D0AB8">
        <w:tc>
          <w:tcPr>
            <w:tcW w:w="3240" w:type="dxa"/>
            <w:tcBorders>
              <w:bottom w:val="single" w:sz="12" w:space="0" w:color="auto"/>
            </w:tcBorders>
            <w:noWrap/>
            <w:vAlign w:val="center"/>
          </w:tcPr>
          <w:p w:rsidR="008E5BF0" w:rsidRPr="00441A18" w:rsidRDefault="008E5BF0" w:rsidP="008D0AB8">
            <w:pPr>
              <w:pStyle w:val="TblHeadC"/>
              <w:spacing w:line="276" w:lineRule="auto"/>
              <w:ind w:hanging="918"/>
            </w:pPr>
            <w:r w:rsidRPr="00441A18">
              <w:t>High Line Voltage</w:t>
            </w:r>
          </w:p>
        </w:tc>
        <w:tc>
          <w:tcPr>
            <w:tcW w:w="2790" w:type="dxa"/>
            <w:tcBorders>
              <w:bottom w:val="single" w:sz="12" w:space="0" w:color="auto"/>
            </w:tcBorders>
            <w:noWrap/>
            <w:vAlign w:val="center"/>
          </w:tcPr>
          <w:p w:rsidR="008E5BF0" w:rsidRPr="00441A18" w:rsidRDefault="008E5BF0" w:rsidP="008D0AB8">
            <w:pPr>
              <w:pStyle w:val="TblHeadC"/>
              <w:spacing w:line="276" w:lineRule="auto"/>
              <w:ind w:hanging="18"/>
            </w:pPr>
            <w:r w:rsidRPr="00441A18">
              <w:t>208V Models</w:t>
            </w:r>
          </w:p>
        </w:tc>
      </w:tr>
      <w:tr w:rsidR="008E5BF0" w:rsidRPr="00441A18" w:rsidTr="008D0AB8">
        <w:trPr>
          <w:trHeight w:val="255"/>
        </w:trPr>
        <w:tc>
          <w:tcPr>
            <w:tcW w:w="3240" w:type="dxa"/>
            <w:tcBorders>
              <w:top w:val="single" w:sz="12" w:space="0" w:color="auto"/>
            </w:tcBorders>
            <w:noWrap/>
            <w:vAlign w:val="bottom"/>
          </w:tcPr>
          <w:p w:rsidR="008E5BF0" w:rsidRPr="00441A18" w:rsidRDefault="008E5BF0" w:rsidP="008D0AB8">
            <w:pPr>
              <w:pStyle w:val="TblDataL"/>
              <w:spacing w:line="276" w:lineRule="auto"/>
              <w:ind w:hanging="18"/>
            </w:pPr>
            <w:r w:rsidRPr="00441A18">
              <w:t>High Line Transfer</w:t>
            </w:r>
          </w:p>
        </w:tc>
        <w:tc>
          <w:tcPr>
            <w:tcW w:w="2790" w:type="dxa"/>
            <w:tcBorders>
              <w:top w:val="single" w:sz="12" w:space="0" w:color="auto"/>
            </w:tcBorders>
            <w:noWrap/>
            <w:vAlign w:val="bottom"/>
          </w:tcPr>
          <w:p w:rsidR="008E5BF0" w:rsidRPr="00441A18" w:rsidRDefault="008E5BF0" w:rsidP="008D0AB8">
            <w:pPr>
              <w:pStyle w:val="TblDataC"/>
              <w:spacing w:line="276" w:lineRule="auto"/>
              <w:ind w:hanging="18"/>
            </w:pPr>
            <w:r w:rsidRPr="00441A18">
              <w:t>139.5 ± 3.1VAC</w:t>
            </w:r>
          </w:p>
        </w:tc>
      </w:tr>
      <w:tr w:rsidR="008E5BF0" w:rsidRPr="00441A18" w:rsidTr="008D0AB8">
        <w:trPr>
          <w:trHeight w:val="270"/>
        </w:trPr>
        <w:tc>
          <w:tcPr>
            <w:tcW w:w="3240" w:type="dxa"/>
            <w:noWrap/>
            <w:vAlign w:val="bottom"/>
          </w:tcPr>
          <w:p w:rsidR="008E5BF0" w:rsidRPr="00441A18" w:rsidRDefault="008E5BF0" w:rsidP="008D0AB8">
            <w:pPr>
              <w:pStyle w:val="TblDataL"/>
              <w:spacing w:line="276" w:lineRule="auto"/>
              <w:ind w:hanging="18"/>
            </w:pPr>
            <w:r w:rsidRPr="00441A18">
              <w:t>High Line Comeback</w:t>
            </w:r>
          </w:p>
        </w:tc>
        <w:tc>
          <w:tcPr>
            <w:tcW w:w="2790" w:type="dxa"/>
            <w:noWrap/>
            <w:vAlign w:val="bottom"/>
          </w:tcPr>
          <w:p w:rsidR="008E5BF0" w:rsidRPr="00441A18" w:rsidRDefault="008E5BF0" w:rsidP="008D0AB8">
            <w:pPr>
              <w:pStyle w:val="TblDataC"/>
              <w:spacing w:line="276" w:lineRule="auto"/>
              <w:ind w:hanging="18"/>
            </w:pPr>
            <w:r w:rsidRPr="00441A18">
              <w:t>± 3.1VAC</w:t>
            </w:r>
          </w:p>
        </w:tc>
      </w:tr>
    </w:tbl>
    <w:p w:rsidR="008E5BF0" w:rsidRPr="00441A18" w:rsidRDefault="008D0AB8" w:rsidP="008D0AB8">
      <w:pPr>
        <w:pStyle w:val="BodyNumA"/>
        <w:numPr>
          <w:ilvl w:val="1"/>
          <w:numId w:val="2"/>
        </w:numPr>
        <w:tabs>
          <w:tab w:val="clear" w:pos="720"/>
          <w:tab w:val="clear" w:pos="1440"/>
          <w:tab w:val="clear" w:pos="2160"/>
          <w:tab w:val="clear" w:pos="2880"/>
          <w:tab w:val="left" w:pos="1710"/>
        </w:tabs>
        <w:spacing w:before="240" w:after="120" w:line="276" w:lineRule="auto"/>
        <w:ind w:left="1627"/>
      </w:pPr>
      <w:r>
        <w:t xml:space="preserve">  </w:t>
      </w:r>
      <w:r w:rsidR="008E5BF0" w:rsidRPr="008D0AB8">
        <w:t>Frequency:</w:t>
      </w:r>
      <w:r w:rsidR="008E5BF0" w:rsidRPr="00441A18">
        <w:t xml:space="preserve"> The UPS </w:t>
      </w:r>
      <w:r w:rsidR="001619D6" w:rsidRPr="00441A18">
        <w:t>shall auto-sense</w:t>
      </w:r>
      <w:r w:rsidR="008E5BF0" w:rsidRPr="00441A18">
        <w:t xml:space="preserve"> input frequency of 50Hz or 60Hz when first powered up and </w:t>
      </w:r>
      <w:r w:rsidR="001619D6" w:rsidRPr="00441A18">
        <w:t>shall use</w:t>
      </w:r>
      <w:r w:rsidR="008E5BF0" w:rsidRPr="00441A18">
        <w:t xml:space="preserve"> this frequency as the default output frequency. Once started the input frequency operating window </w:t>
      </w:r>
      <w:r w:rsidR="001619D6" w:rsidRPr="00441A18">
        <w:t>shall be</w:t>
      </w:r>
      <w:r w:rsidR="008E5BF0" w:rsidRPr="00441A18">
        <w:t xml:space="preserve"> 40-70Hz without going to batteries. The UPS </w:t>
      </w:r>
      <w:r w:rsidR="001619D6" w:rsidRPr="00441A18">
        <w:t xml:space="preserve">shall be </w:t>
      </w:r>
      <w:r w:rsidR="008E5BF0" w:rsidRPr="00441A18">
        <w:t>capable of cold start with a default output frequency of 60Hz.</w:t>
      </w:r>
    </w:p>
    <w:p w:rsidR="008E5BF0" w:rsidRPr="00441A18" w:rsidRDefault="008D0AB8" w:rsidP="008D0AB8">
      <w:pPr>
        <w:pStyle w:val="BodyNumA"/>
        <w:numPr>
          <w:ilvl w:val="1"/>
          <w:numId w:val="2"/>
        </w:numPr>
        <w:tabs>
          <w:tab w:val="clear" w:pos="720"/>
          <w:tab w:val="clear" w:pos="1440"/>
          <w:tab w:val="clear" w:pos="2160"/>
          <w:tab w:val="clear" w:pos="2880"/>
          <w:tab w:val="left" w:pos="1710"/>
        </w:tabs>
        <w:spacing w:line="276" w:lineRule="auto"/>
        <w:ind w:left="1620"/>
      </w:pPr>
      <w:r>
        <w:t xml:space="preserve">  </w:t>
      </w:r>
      <w:r w:rsidR="008E5BF0" w:rsidRPr="008D0AB8">
        <w:t>Input Power Factor</w:t>
      </w:r>
      <w:r w:rsidR="00702C2F" w:rsidRPr="008D0AB8">
        <w:t>:</w:t>
      </w:r>
      <w:r w:rsidR="008E5BF0" w:rsidRPr="00441A18">
        <w:t xml:space="preserve"> &gt;0.99 lagging at rated load.</w:t>
      </w:r>
    </w:p>
    <w:p w:rsidR="008E5BF0" w:rsidRPr="00441A18" w:rsidRDefault="008D0AB8" w:rsidP="008D0AB8">
      <w:pPr>
        <w:pStyle w:val="BodyNumA"/>
        <w:numPr>
          <w:ilvl w:val="1"/>
          <w:numId w:val="2"/>
        </w:numPr>
        <w:tabs>
          <w:tab w:val="clear" w:pos="720"/>
          <w:tab w:val="clear" w:pos="1440"/>
          <w:tab w:val="clear" w:pos="2160"/>
          <w:tab w:val="clear" w:pos="2880"/>
          <w:tab w:val="left" w:pos="1710"/>
        </w:tabs>
        <w:spacing w:line="276" w:lineRule="auto"/>
        <w:ind w:left="1620"/>
      </w:pPr>
      <w:r>
        <w:t xml:space="preserve">  </w:t>
      </w:r>
      <w:r w:rsidR="008E5BF0" w:rsidRPr="00441A18">
        <w:t>Input Current reflected distortion</w:t>
      </w:r>
      <w:r w:rsidR="00702C2F" w:rsidRPr="00441A18">
        <w:t>:</w:t>
      </w:r>
      <w:r w:rsidR="008E5BF0" w:rsidRPr="00441A18">
        <w:t xml:space="preserve"> 5% THD maximum at rated load.</w:t>
      </w:r>
    </w:p>
    <w:p w:rsidR="008E5BF0" w:rsidRPr="00441A18" w:rsidRDefault="008D0AB8" w:rsidP="008D0AB8">
      <w:pPr>
        <w:pStyle w:val="BodyNumA"/>
        <w:numPr>
          <w:ilvl w:val="1"/>
          <w:numId w:val="2"/>
        </w:numPr>
        <w:tabs>
          <w:tab w:val="clear" w:pos="720"/>
          <w:tab w:val="clear" w:pos="1440"/>
          <w:tab w:val="clear" w:pos="2160"/>
          <w:tab w:val="clear" w:pos="2880"/>
          <w:tab w:val="left" w:pos="1710"/>
        </w:tabs>
        <w:spacing w:line="276" w:lineRule="auto"/>
        <w:ind w:left="1620"/>
      </w:pPr>
      <w:r>
        <w:t xml:space="preserve">  </w:t>
      </w:r>
      <w:r w:rsidR="008E5BF0" w:rsidRPr="00441A18">
        <w:t>Input Current Ratings</w:t>
      </w:r>
      <w:r w:rsidR="00702C2F" w:rsidRPr="00441A18">
        <w:t>:</w:t>
      </w:r>
    </w:p>
    <w:tbl>
      <w:tblPr>
        <w:tblW w:w="0" w:type="auto"/>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801"/>
        <w:gridCol w:w="720"/>
        <w:gridCol w:w="720"/>
        <w:gridCol w:w="720"/>
        <w:gridCol w:w="936"/>
        <w:gridCol w:w="720"/>
        <w:gridCol w:w="720"/>
        <w:gridCol w:w="1296"/>
      </w:tblGrid>
      <w:tr w:rsidR="00B23120" w:rsidRPr="00441A18" w:rsidTr="008D0AB8">
        <w:tc>
          <w:tcPr>
            <w:tcW w:w="1801" w:type="dxa"/>
            <w:tcBorders>
              <w:bottom w:val="single" w:sz="12" w:space="0" w:color="auto"/>
            </w:tcBorders>
            <w:vAlign w:val="center"/>
          </w:tcPr>
          <w:p w:rsidR="00B23120" w:rsidRPr="00441A18" w:rsidRDefault="00B23120" w:rsidP="008D0AB8">
            <w:pPr>
              <w:pStyle w:val="TblHeadC"/>
              <w:spacing w:line="276" w:lineRule="auto"/>
              <w:ind w:hanging="540"/>
            </w:pPr>
            <w:r w:rsidRPr="00441A18">
              <w:t>UPS Model #</w:t>
            </w:r>
          </w:p>
        </w:tc>
        <w:tc>
          <w:tcPr>
            <w:tcW w:w="720" w:type="dxa"/>
            <w:tcBorders>
              <w:bottom w:val="single" w:sz="12" w:space="0" w:color="auto"/>
            </w:tcBorders>
            <w:vAlign w:val="center"/>
          </w:tcPr>
          <w:p w:rsidR="00B23120" w:rsidRPr="00441A18" w:rsidRDefault="00B23120" w:rsidP="008D0AB8">
            <w:pPr>
              <w:pStyle w:val="TblHeadC"/>
              <w:spacing w:line="276" w:lineRule="auto"/>
              <w:ind w:hanging="540"/>
            </w:pPr>
            <w:r w:rsidRPr="00441A18">
              <w:t>VA</w:t>
            </w:r>
          </w:p>
        </w:tc>
        <w:tc>
          <w:tcPr>
            <w:tcW w:w="720" w:type="dxa"/>
            <w:tcBorders>
              <w:bottom w:val="single" w:sz="12" w:space="0" w:color="auto"/>
            </w:tcBorders>
            <w:vAlign w:val="center"/>
          </w:tcPr>
          <w:p w:rsidR="00B23120" w:rsidRPr="00441A18" w:rsidRDefault="00B23120" w:rsidP="008D0AB8">
            <w:pPr>
              <w:pStyle w:val="TblHeadC"/>
              <w:spacing w:line="276" w:lineRule="auto"/>
              <w:ind w:hanging="540"/>
            </w:pPr>
            <w:r w:rsidRPr="00441A18">
              <w:t>Watt</w:t>
            </w:r>
          </w:p>
        </w:tc>
        <w:tc>
          <w:tcPr>
            <w:tcW w:w="720" w:type="dxa"/>
            <w:tcBorders>
              <w:bottom w:val="single" w:sz="12" w:space="0" w:color="auto"/>
            </w:tcBorders>
            <w:vAlign w:val="center"/>
          </w:tcPr>
          <w:p w:rsidR="00B23120" w:rsidRPr="00441A18" w:rsidRDefault="00B23120" w:rsidP="008D0AB8">
            <w:pPr>
              <w:pStyle w:val="TblHeadC"/>
              <w:spacing w:line="276" w:lineRule="auto"/>
              <w:ind w:hanging="540"/>
            </w:pPr>
            <w:r w:rsidRPr="00441A18">
              <w:t>Hz</w:t>
            </w:r>
          </w:p>
        </w:tc>
        <w:tc>
          <w:tcPr>
            <w:tcW w:w="936" w:type="dxa"/>
            <w:tcBorders>
              <w:bottom w:val="single" w:sz="12" w:space="0" w:color="auto"/>
            </w:tcBorders>
            <w:vAlign w:val="center"/>
          </w:tcPr>
          <w:p w:rsidR="00B23120" w:rsidRPr="00441A18" w:rsidRDefault="00B23120" w:rsidP="008D0AB8">
            <w:pPr>
              <w:pStyle w:val="TblHeadC"/>
              <w:spacing w:line="276" w:lineRule="auto"/>
              <w:ind w:hanging="540"/>
            </w:pPr>
            <w:r w:rsidRPr="00441A18">
              <w:t>VAC</w:t>
            </w:r>
          </w:p>
        </w:tc>
        <w:tc>
          <w:tcPr>
            <w:tcW w:w="720" w:type="dxa"/>
            <w:tcBorders>
              <w:bottom w:val="single" w:sz="12" w:space="0" w:color="auto"/>
            </w:tcBorders>
            <w:vAlign w:val="center"/>
          </w:tcPr>
          <w:p w:rsidR="00B23120" w:rsidRPr="00441A18" w:rsidRDefault="00B23120" w:rsidP="008D0AB8">
            <w:pPr>
              <w:pStyle w:val="TblHeadC"/>
              <w:spacing w:line="276" w:lineRule="auto"/>
              <w:ind w:hanging="540"/>
            </w:pPr>
            <w:r w:rsidRPr="00441A18">
              <w:t>L1</w:t>
            </w:r>
          </w:p>
        </w:tc>
        <w:tc>
          <w:tcPr>
            <w:tcW w:w="720" w:type="dxa"/>
            <w:tcBorders>
              <w:bottom w:val="single" w:sz="12" w:space="0" w:color="auto"/>
            </w:tcBorders>
            <w:vAlign w:val="center"/>
          </w:tcPr>
          <w:p w:rsidR="00B23120" w:rsidRPr="00441A18" w:rsidRDefault="00B23120" w:rsidP="008D0AB8">
            <w:pPr>
              <w:pStyle w:val="TblHeadC"/>
              <w:spacing w:line="276" w:lineRule="auto"/>
              <w:ind w:hanging="540"/>
            </w:pPr>
            <w:r w:rsidRPr="00441A18">
              <w:t>L2</w:t>
            </w:r>
          </w:p>
        </w:tc>
        <w:tc>
          <w:tcPr>
            <w:tcW w:w="1296" w:type="dxa"/>
            <w:tcBorders>
              <w:bottom w:val="single" w:sz="12" w:space="0" w:color="auto"/>
            </w:tcBorders>
            <w:vAlign w:val="center"/>
          </w:tcPr>
          <w:p w:rsidR="00B23120" w:rsidRPr="00441A18" w:rsidRDefault="00B23120" w:rsidP="008D0AB8">
            <w:pPr>
              <w:pStyle w:val="TblHeadC"/>
              <w:spacing w:line="276" w:lineRule="auto"/>
              <w:ind w:hanging="540"/>
            </w:pPr>
            <w:r w:rsidRPr="00441A18">
              <w:t>Total Amps</w:t>
            </w:r>
          </w:p>
        </w:tc>
      </w:tr>
      <w:tr w:rsidR="000E05D1" w:rsidRPr="00441A18" w:rsidTr="008D0AB8">
        <w:tc>
          <w:tcPr>
            <w:tcW w:w="1801" w:type="dxa"/>
            <w:vMerge w:val="restart"/>
            <w:tcBorders>
              <w:top w:val="single" w:sz="12" w:space="0" w:color="auto"/>
            </w:tcBorders>
            <w:vAlign w:val="center"/>
          </w:tcPr>
          <w:p w:rsidR="000E05D1" w:rsidRPr="00441A18" w:rsidRDefault="00A83FBD" w:rsidP="008D0AB8">
            <w:pPr>
              <w:pStyle w:val="TblDataC"/>
              <w:spacing w:line="276" w:lineRule="auto"/>
              <w:ind w:hanging="540"/>
            </w:pPr>
            <w:r>
              <w:t>GXT4</w:t>
            </w:r>
            <w:r w:rsidR="000E05D1" w:rsidRPr="00441A18">
              <w:t>-5000RT208</w:t>
            </w:r>
          </w:p>
        </w:tc>
        <w:tc>
          <w:tcPr>
            <w:tcW w:w="720" w:type="dxa"/>
            <w:tcBorders>
              <w:top w:val="single" w:sz="12" w:space="0" w:color="auto"/>
            </w:tcBorders>
            <w:vAlign w:val="center"/>
          </w:tcPr>
          <w:p w:rsidR="000E05D1" w:rsidRPr="00441A18" w:rsidRDefault="000E05D1" w:rsidP="008D0AB8">
            <w:pPr>
              <w:pStyle w:val="TblDataC"/>
              <w:spacing w:line="276" w:lineRule="auto"/>
              <w:ind w:hanging="540"/>
            </w:pPr>
            <w:r w:rsidRPr="00441A18">
              <w:t>5000</w:t>
            </w:r>
          </w:p>
        </w:tc>
        <w:tc>
          <w:tcPr>
            <w:tcW w:w="720" w:type="dxa"/>
            <w:tcBorders>
              <w:top w:val="single" w:sz="12" w:space="0" w:color="auto"/>
            </w:tcBorders>
            <w:vAlign w:val="center"/>
          </w:tcPr>
          <w:p w:rsidR="000E05D1" w:rsidRPr="00441A18" w:rsidRDefault="000E05D1" w:rsidP="008D0AB8">
            <w:pPr>
              <w:pStyle w:val="TblDataC"/>
              <w:spacing w:line="276" w:lineRule="auto"/>
              <w:ind w:hanging="540"/>
            </w:pPr>
            <w:r w:rsidRPr="00441A18">
              <w:t>4000</w:t>
            </w:r>
          </w:p>
        </w:tc>
        <w:tc>
          <w:tcPr>
            <w:tcW w:w="720" w:type="dxa"/>
            <w:tcBorders>
              <w:top w:val="single" w:sz="12" w:space="0" w:color="auto"/>
            </w:tcBorders>
            <w:vAlign w:val="center"/>
          </w:tcPr>
          <w:p w:rsidR="000E05D1" w:rsidRPr="00441A18" w:rsidRDefault="000E05D1" w:rsidP="008D0AB8">
            <w:pPr>
              <w:pStyle w:val="TblDataC"/>
              <w:spacing w:line="276" w:lineRule="auto"/>
              <w:ind w:hanging="540"/>
            </w:pPr>
            <w:r w:rsidRPr="00441A18">
              <w:t>50/60</w:t>
            </w:r>
          </w:p>
        </w:tc>
        <w:tc>
          <w:tcPr>
            <w:tcW w:w="936" w:type="dxa"/>
            <w:tcBorders>
              <w:top w:val="single" w:sz="12" w:space="0" w:color="auto"/>
            </w:tcBorders>
            <w:vAlign w:val="center"/>
          </w:tcPr>
          <w:p w:rsidR="000E05D1" w:rsidRPr="00441A18" w:rsidRDefault="000E05D1" w:rsidP="008D0AB8">
            <w:pPr>
              <w:pStyle w:val="TblDataC"/>
              <w:spacing w:line="276" w:lineRule="auto"/>
              <w:ind w:hanging="540"/>
            </w:pPr>
            <w:r w:rsidRPr="00441A18">
              <w:t>120/240</w:t>
            </w:r>
          </w:p>
        </w:tc>
        <w:tc>
          <w:tcPr>
            <w:tcW w:w="720" w:type="dxa"/>
            <w:tcBorders>
              <w:top w:val="single" w:sz="12" w:space="0" w:color="auto"/>
            </w:tcBorders>
            <w:vAlign w:val="center"/>
          </w:tcPr>
          <w:p w:rsidR="000E05D1" w:rsidRPr="00441A18" w:rsidRDefault="000E05D1" w:rsidP="008D0AB8">
            <w:pPr>
              <w:pStyle w:val="TblDataC"/>
              <w:spacing w:line="276" w:lineRule="auto"/>
              <w:ind w:hanging="540"/>
            </w:pPr>
            <w:r w:rsidRPr="00441A18">
              <w:t>10.4</w:t>
            </w:r>
          </w:p>
        </w:tc>
        <w:tc>
          <w:tcPr>
            <w:tcW w:w="720" w:type="dxa"/>
            <w:tcBorders>
              <w:top w:val="single" w:sz="12" w:space="0" w:color="auto"/>
            </w:tcBorders>
            <w:vAlign w:val="center"/>
          </w:tcPr>
          <w:p w:rsidR="000E05D1" w:rsidRPr="00441A18" w:rsidRDefault="000E05D1" w:rsidP="008D0AB8">
            <w:pPr>
              <w:pStyle w:val="TblDataC"/>
              <w:spacing w:line="276" w:lineRule="auto"/>
              <w:ind w:hanging="540"/>
            </w:pPr>
            <w:r w:rsidRPr="00441A18">
              <w:t>10.4</w:t>
            </w:r>
          </w:p>
        </w:tc>
        <w:tc>
          <w:tcPr>
            <w:tcW w:w="1296" w:type="dxa"/>
            <w:tcBorders>
              <w:top w:val="single" w:sz="12" w:space="0" w:color="auto"/>
            </w:tcBorders>
            <w:vAlign w:val="center"/>
          </w:tcPr>
          <w:p w:rsidR="000E05D1" w:rsidRPr="00441A18" w:rsidRDefault="000E05D1" w:rsidP="008D0AB8">
            <w:pPr>
              <w:pStyle w:val="TblDataC"/>
              <w:spacing w:line="276" w:lineRule="auto"/>
              <w:ind w:hanging="540"/>
            </w:pPr>
            <w:r w:rsidRPr="00441A18">
              <w:t>20.8</w:t>
            </w:r>
          </w:p>
        </w:tc>
      </w:tr>
      <w:tr w:rsidR="00B23120" w:rsidRPr="00441A18" w:rsidTr="008D0AB8">
        <w:tc>
          <w:tcPr>
            <w:tcW w:w="1801" w:type="dxa"/>
            <w:vMerge/>
            <w:vAlign w:val="center"/>
          </w:tcPr>
          <w:p w:rsidR="00B23120" w:rsidRPr="00441A18" w:rsidRDefault="00B23120" w:rsidP="008D0AB8">
            <w:pPr>
              <w:pStyle w:val="TblDataC"/>
              <w:spacing w:line="276" w:lineRule="auto"/>
              <w:ind w:hanging="540"/>
            </w:pPr>
          </w:p>
        </w:tc>
        <w:tc>
          <w:tcPr>
            <w:tcW w:w="720" w:type="dxa"/>
            <w:vAlign w:val="center"/>
          </w:tcPr>
          <w:p w:rsidR="00B23120" w:rsidRPr="00441A18" w:rsidRDefault="00B23120" w:rsidP="008D0AB8">
            <w:pPr>
              <w:pStyle w:val="TblDataC"/>
              <w:spacing w:line="276" w:lineRule="auto"/>
              <w:ind w:hanging="540"/>
            </w:pPr>
            <w:r w:rsidRPr="00441A18">
              <w:t>5000</w:t>
            </w:r>
          </w:p>
        </w:tc>
        <w:tc>
          <w:tcPr>
            <w:tcW w:w="720" w:type="dxa"/>
            <w:vAlign w:val="center"/>
          </w:tcPr>
          <w:p w:rsidR="00B23120" w:rsidRPr="00441A18" w:rsidRDefault="00B23120" w:rsidP="008D0AB8">
            <w:pPr>
              <w:pStyle w:val="TblDataC"/>
              <w:spacing w:line="276" w:lineRule="auto"/>
              <w:ind w:hanging="540"/>
            </w:pPr>
            <w:r w:rsidRPr="00441A18">
              <w:t>4000</w:t>
            </w:r>
          </w:p>
        </w:tc>
        <w:tc>
          <w:tcPr>
            <w:tcW w:w="720" w:type="dxa"/>
            <w:vAlign w:val="center"/>
          </w:tcPr>
          <w:p w:rsidR="00B23120" w:rsidRPr="00441A18" w:rsidRDefault="00B23120" w:rsidP="008D0AB8">
            <w:pPr>
              <w:pStyle w:val="TblDataC"/>
              <w:spacing w:line="276" w:lineRule="auto"/>
              <w:ind w:hanging="540"/>
            </w:pPr>
            <w:r w:rsidRPr="00441A18">
              <w:t>50/60</w:t>
            </w:r>
          </w:p>
        </w:tc>
        <w:tc>
          <w:tcPr>
            <w:tcW w:w="936" w:type="dxa"/>
            <w:vAlign w:val="center"/>
          </w:tcPr>
          <w:p w:rsidR="00B23120" w:rsidRPr="00441A18" w:rsidRDefault="00B23120" w:rsidP="008D0AB8">
            <w:pPr>
              <w:pStyle w:val="TblDataC"/>
              <w:spacing w:line="276" w:lineRule="auto"/>
              <w:ind w:hanging="540"/>
            </w:pPr>
            <w:r w:rsidRPr="00441A18">
              <w:t>115/230</w:t>
            </w:r>
          </w:p>
        </w:tc>
        <w:tc>
          <w:tcPr>
            <w:tcW w:w="720" w:type="dxa"/>
            <w:vAlign w:val="center"/>
          </w:tcPr>
          <w:p w:rsidR="00B23120" w:rsidRPr="00441A18" w:rsidRDefault="00B23120" w:rsidP="008D0AB8">
            <w:pPr>
              <w:pStyle w:val="TblDataC"/>
              <w:spacing w:line="276" w:lineRule="auto"/>
              <w:ind w:hanging="540"/>
            </w:pPr>
            <w:r w:rsidRPr="00441A18">
              <w:t>10.85</w:t>
            </w:r>
          </w:p>
        </w:tc>
        <w:tc>
          <w:tcPr>
            <w:tcW w:w="720" w:type="dxa"/>
            <w:vAlign w:val="center"/>
          </w:tcPr>
          <w:p w:rsidR="00B23120" w:rsidRPr="00441A18" w:rsidRDefault="00B23120" w:rsidP="008D0AB8">
            <w:pPr>
              <w:pStyle w:val="TblDataC"/>
              <w:spacing w:line="276" w:lineRule="auto"/>
              <w:ind w:hanging="540"/>
            </w:pPr>
            <w:r w:rsidRPr="00441A18">
              <w:t>10.85</w:t>
            </w:r>
          </w:p>
        </w:tc>
        <w:tc>
          <w:tcPr>
            <w:tcW w:w="1296" w:type="dxa"/>
            <w:vAlign w:val="center"/>
          </w:tcPr>
          <w:p w:rsidR="00B23120" w:rsidRPr="00441A18" w:rsidRDefault="00B23120" w:rsidP="008D0AB8">
            <w:pPr>
              <w:pStyle w:val="TblDataC"/>
              <w:spacing w:line="276" w:lineRule="auto"/>
              <w:ind w:hanging="540"/>
            </w:pPr>
            <w:r w:rsidRPr="00441A18">
              <w:t>21.7</w:t>
            </w:r>
          </w:p>
        </w:tc>
      </w:tr>
      <w:tr w:rsidR="00B23120" w:rsidRPr="00441A18" w:rsidTr="008D0AB8">
        <w:tc>
          <w:tcPr>
            <w:tcW w:w="1801" w:type="dxa"/>
            <w:vMerge/>
            <w:vAlign w:val="center"/>
          </w:tcPr>
          <w:p w:rsidR="00B23120" w:rsidRPr="00441A18" w:rsidRDefault="00B23120" w:rsidP="008D0AB8">
            <w:pPr>
              <w:pStyle w:val="TblDataC"/>
              <w:spacing w:line="276" w:lineRule="auto"/>
              <w:ind w:hanging="540"/>
            </w:pPr>
          </w:p>
        </w:tc>
        <w:tc>
          <w:tcPr>
            <w:tcW w:w="720" w:type="dxa"/>
            <w:vAlign w:val="center"/>
          </w:tcPr>
          <w:p w:rsidR="00B23120" w:rsidRPr="00441A18" w:rsidRDefault="00B23120" w:rsidP="008D0AB8">
            <w:pPr>
              <w:pStyle w:val="TblDataC"/>
              <w:spacing w:line="276" w:lineRule="auto"/>
              <w:ind w:hanging="540"/>
            </w:pPr>
            <w:r w:rsidRPr="00441A18">
              <w:t>5000</w:t>
            </w:r>
          </w:p>
        </w:tc>
        <w:tc>
          <w:tcPr>
            <w:tcW w:w="720" w:type="dxa"/>
            <w:vAlign w:val="center"/>
          </w:tcPr>
          <w:p w:rsidR="00B23120" w:rsidRPr="00441A18" w:rsidRDefault="00B23120" w:rsidP="008D0AB8">
            <w:pPr>
              <w:pStyle w:val="TblDataC"/>
              <w:spacing w:line="276" w:lineRule="auto"/>
              <w:ind w:hanging="540"/>
            </w:pPr>
            <w:r w:rsidRPr="00441A18">
              <w:t>4000</w:t>
            </w:r>
          </w:p>
        </w:tc>
        <w:tc>
          <w:tcPr>
            <w:tcW w:w="720" w:type="dxa"/>
            <w:vAlign w:val="center"/>
          </w:tcPr>
          <w:p w:rsidR="00B23120" w:rsidRPr="00441A18" w:rsidRDefault="00B23120" w:rsidP="008D0AB8">
            <w:pPr>
              <w:pStyle w:val="TblDataC"/>
              <w:spacing w:line="276" w:lineRule="auto"/>
              <w:ind w:hanging="540"/>
            </w:pPr>
            <w:r w:rsidRPr="00441A18">
              <w:t>50/60</w:t>
            </w:r>
          </w:p>
        </w:tc>
        <w:tc>
          <w:tcPr>
            <w:tcW w:w="936" w:type="dxa"/>
            <w:vAlign w:val="center"/>
          </w:tcPr>
          <w:p w:rsidR="00B23120" w:rsidRPr="00441A18" w:rsidRDefault="00B23120" w:rsidP="008D0AB8">
            <w:pPr>
              <w:pStyle w:val="TblDataC"/>
              <w:spacing w:line="276" w:lineRule="auto"/>
              <w:ind w:hanging="540"/>
            </w:pPr>
            <w:r w:rsidRPr="00441A18">
              <w:t>120/208</w:t>
            </w:r>
          </w:p>
        </w:tc>
        <w:tc>
          <w:tcPr>
            <w:tcW w:w="720" w:type="dxa"/>
            <w:vAlign w:val="center"/>
          </w:tcPr>
          <w:p w:rsidR="00B23120" w:rsidRPr="00441A18" w:rsidRDefault="00B23120" w:rsidP="008D0AB8">
            <w:pPr>
              <w:pStyle w:val="TblDataC"/>
              <w:spacing w:line="276" w:lineRule="auto"/>
              <w:ind w:hanging="540"/>
            </w:pPr>
            <w:r w:rsidRPr="00441A18">
              <w:t>10.4</w:t>
            </w:r>
          </w:p>
        </w:tc>
        <w:tc>
          <w:tcPr>
            <w:tcW w:w="720" w:type="dxa"/>
            <w:vAlign w:val="center"/>
          </w:tcPr>
          <w:p w:rsidR="00B23120" w:rsidRPr="00441A18" w:rsidRDefault="00B23120" w:rsidP="008D0AB8">
            <w:pPr>
              <w:pStyle w:val="TblDataC"/>
              <w:spacing w:line="276" w:lineRule="auto"/>
              <w:ind w:hanging="540"/>
            </w:pPr>
            <w:r w:rsidRPr="00441A18">
              <w:t>10.4</w:t>
            </w:r>
          </w:p>
        </w:tc>
        <w:tc>
          <w:tcPr>
            <w:tcW w:w="1296" w:type="dxa"/>
            <w:vAlign w:val="center"/>
          </w:tcPr>
          <w:p w:rsidR="00B23120" w:rsidRPr="00441A18" w:rsidRDefault="00B23120" w:rsidP="008D0AB8">
            <w:pPr>
              <w:pStyle w:val="TblDataC"/>
              <w:spacing w:line="276" w:lineRule="auto"/>
              <w:ind w:hanging="540"/>
            </w:pPr>
            <w:r w:rsidRPr="00441A18">
              <w:t>20.8</w:t>
            </w:r>
          </w:p>
        </w:tc>
      </w:tr>
      <w:tr w:rsidR="00B23120" w:rsidRPr="00441A18" w:rsidTr="008D0AB8">
        <w:tc>
          <w:tcPr>
            <w:tcW w:w="1801" w:type="dxa"/>
            <w:vMerge/>
            <w:vAlign w:val="center"/>
          </w:tcPr>
          <w:p w:rsidR="00B23120" w:rsidRPr="00441A18" w:rsidRDefault="00B23120" w:rsidP="008D0AB8">
            <w:pPr>
              <w:pStyle w:val="TblDataC"/>
              <w:spacing w:line="276" w:lineRule="auto"/>
              <w:ind w:hanging="540"/>
            </w:pPr>
          </w:p>
        </w:tc>
        <w:tc>
          <w:tcPr>
            <w:tcW w:w="720" w:type="dxa"/>
            <w:vAlign w:val="center"/>
          </w:tcPr>
          <w:p w:rsidR="00B23120" w:rsidRPr="00441A18" w:rsidRDefault="00B23120" w:rsidP="008D0AB8">
            <w:pPr>
              <w:pStyle w:val="TblDataC"/>
              <w:spacing w:line="276" w:lineRule="auto"/>
              <w:ind w:hanging="540"/>
            </w:pPr>
            <w:r w:rsidRPr="00441A18">
              <w:t>4500</w:t>
            </w:r>
          </w:p>
        </w:tc>
        <w:tc>
          <w:tcPr>
            <w:tcW w:w="720" w:type="dxa"/>
            <w:vAlign w:val="center"/>
          </w:tcPr>
          <w:p w:rsidR="00B23120" w:rsidRPr="00441A18" w:rsidRDefault="00B23120" w:rsidP="008D0AB8">
            <w:pPr>
              <w:pStyle w:val="TblDataC"/>
              <w:spacing w:line="276" w:lineRule="auto"/>
              <w:ind w:hanging="540"/>
            </w:pPr>
            <w:r w:rsidRPr="00441A18">
              <w:t>3600</w:t>
            </w:r>
          </w:p>
        </w:tc>
        <w:tc>
          <w:tcPr>
            <w:tcW w:w="720" w:type="dxa"/>
            <w:vAlign w:val="center"/>
          </w:tcPr>
          <w:p w:rsidR="00B23120" w:rsidRPr="00441A18" w:rsidRDefault="00B23120" w:rsidP="008D0AB8">
            <w:pPr>
              <w:pStyle w:val="TblDataC"/>
              <w:spacing w:line="276" w:lineRule="auto"/>
              <w:ind w:hanging="540"/>
            </w:pPr>
            <w:r w:rsidRPr="00441A18">
              <w:t>50/60</w:t>
            </w:r>
          </w:p>
        </w:tc>
        <w:tc>
          <w:tcPr>
            <w:tcW w:w="936" w:type="dxa"/>
            <w:vAlign w:val="center"/>
          </w:tcPr>
          <w:p w:rsidR="00B23120" w:rsidRPr="00441A18" w:rsidRDefault="00B23120" w:rsidP="008D0AB8">
            <w:pPr>
              <w:pStyle w:val="TblDataC"/>
              <w:spacing w:line="276" w:lineRule="auto"/>
              <w:ind w:hanging="540"/>
            </w:pPr>
            <w:r w:rsidRPr="00441A18">
              <w:t>110/220</w:t>
            </w:r>
          </w:p>
        </w:tc>
        <w:tc>
          <w:tcPr>
            <w:tcW w:w="720" w:type="dxa"/>
            <w:vAlign w:val="center"/>
          </w:tcPr>
          <w:p w:rsidR="00B23120" w:rsidRPr="00441A18" w:rsidRDefault="00B23120" w:rsidP="008D0AB8">
            <w:pPr>
              <w:pStyle w:val="TblDataC"/>
              <w:spacing w:line="276" w:lineRule="auto"/>
              <w:ind w:hanging="540"/>
            </w:pPr>
            <w:r w:rsidRPr="00441A18">
              <w:t>10.25</w:t>
            </w:r>
          </w:p>
        </w:tc>
        <w:tc>
          <w:tcPr>
            <w:tcW w:w="720" w:type="dxa"/>
            <w:vAlign w:val="center"/>
          </w:tcPr>
          <w:p w:rsidR="00B23120" w:rsidRPr="00441A18" w:rsidRDefault="00B23120" w:rsidP="008D0AB8">
            <w:pPr>
              <w:pStyle w:val="TblDataC"/>
              <w:spacing w:line="276" w:lineRule="auto"/>
              <w:ind w:hanging="540"/>
            </w:pPr>
            <w:r w:rsidRPr="00441A18">
              <w:t>10.25</w:t>
            </w:r>
          </w:p>
        </w:tc>
        <w:tc>
          <w:tcPr>
            <w:tcW w:w="1296" w:type="dxa"/>
            <w:vAlign w:val="center"/>
          </w:tcPr>
          <w:p w:rsidR="00B23120" w:rsidRPr="00441A18" w:rsidRDefault="00B23120" w:rsidP="008D0AB8">
            <w:pPr>
              <w:pStyle w:val="TblDataC"/>
              <w:spacing w:line="276" w:lineRule="auto"/>
              <w:ind w:hanging="540"/>
            </w:pPr>
            <w:r w:rsidRPr="00441A18">
              <w:t>20.5</w:t>
            </w:r>
          </w:p>
        </w:tc>
      </w:tr>
      <w:tr w:rsidR="00B23120" w:rsidRPr="00441A18" w:rsidTr="008D0AB8">
        <w:tc>
          <w:tcPr>
            <w:tcW w:w="1801" w:type="dxa"/>
            <w:vMerge/>
            <w:vAlign w:val="center"/>
          </w:tcPr>
          <w:p w:rsidR="00B23120" w:rsidRPr="00441A18" w:rsidRDefault="00B23120" w:rsidP="008D0AB8">
            <w:pPr>
              <w:pStyle w:val="TblDataC"/>
              <w:spacing w:line="276" w:lineRule="auto"/>
              <w:ind w:hanging="540"/>
            </w:pPr>
          </w:p>
        </w:tc>
        <w:tc>
          <w:tcPr>
            <w:tcW w:w="720" w:type="dxa"/>
            <w:vAlign w:val="center"/>
          </w:tcPr>
          <w:p w:rsidR="00B23120" w:rsidRPr="00441A18" w:rsidRDefault="00B23120" w:rsidP="008D0AB8">
            <w:pPr>
              <w:pStyle w:val="TblDataC"/>
              <w:spacing w:line="276" w:lineRule="auto"/>
              <w:ind w:hanging="540"/>
            </w:pPr>
            <w:r w:rsidRPr="00441A18">
              <w:t>4000</w:t>
            </w:r>
          </w:p>
        </w:tc>
        <w:tc>
          <w:tcPr>
            <w:tcW w:w="720" w:type="dxa"/>
            <w:vAlign w:val="center"/>
          </w:tcPr>
          <w:p w:rsidR="00B23120" w:rsidRPr="00441A18" w:rsidRDefault="00B23120" w:rsidP="008D0AB8">
            <w:pPr>
              <w:pStyle w:val="TblDataC"/>
              <w:spacing w:line="276" w:lineRule="auto"/>
              <w:ind w:hanging="540"/>
            </w:pPr>
            <w:r w:rsidRPr="00441A18">
              <w:t>3200</w:t>
            </w:r>
          </w:p>
        </w:tc>
        <w:tc>
          <w:tcPr>
            <w:tcW w:w="720" w:type="dxa"/>
            <w:vAlign w:val="center"/>
          </w:tcPr>
          <w:p w:rsidR="00B23120" w:rsidRPr="00441A18" w:rsidRDefault="00B23120" w:rsidP="008D0AB8">
            <w:pPr>
              <w:pStyle w:val="TblDataC"/>
              <w:spacing w:line="276" w:lineRule="auto"/>
              <w:ind w:hanging="540"/>
            </w:pPr>
            <w:r w:rsidRPr="00441A18">
              <w:t>50/60</w:t>
            </w:r>
          </w:p>
        </w:tc>
        <w:tc>
          <w:tcPr>
            <w:tcW w:w="936" w:type="dxa"/>
            <w:vAlign w:val="center"/>
          </w:tcPr>
          <w:p w:rsidR="00B23120" w:rsidRPr="00441A18" w:rsidRDefault="00B23120" w:rsidP="008D0AB8">
            <w:pPr>
              <w:pStyle w:val="TblDataC"/>
              <w:spacing w:line="276" w:lineRule="auto"/>
              <w:ind w:hanging="540"/>
            </w:pPr>
            <w:r w:rsidRPr="00441A18">
              <w:t>100/200</w:t>
            </w:r>
          </w:p>
        </w:tc>
        <w:tc>
          <w:tcPr>
            <w:tcW w:w="720" w:type="dxa"/>
            <w:vAlign w:val="center"/>
          </w:tcPr>
          <w:p w:rsidR="00B23120" w:rsidRPr="00441A18" w:rsidRDefault="00B23120" w:rsidP="008D0AB8">
            <w:pPr>
              <w:pStyle w:val="TblDataC"/>
              <w:spacing w:line="276" w:lineRule="auto"/>
              <w:ind w:hanging="540"/>
            </w:pPr>
            <w:r w:rsidRPr="00441A18">
              <w:t>10</w:t>
            </w:r>
          </w:p>
        </w:tc>
        <w:tc>
          <w:tcPr>
            <w:tcW w:w="720" w:type="dxa"/>
            <w:vAlign w:val="center"/>
          </w:tcPr>
          <w:p w:rsidR="00B23120" w:rsidRPr="00441A18" w:rsidRDefault="00B23120" w:rsidP="008D0AB8">
            <w:pPr>
              <w:pStyle w:val="TblDataC"/>
              <w:spacing w:line="276" w:lineRule="auto"/>
              <w:ind w:hanging="540"/>
            </w:pPr>
            <w:r w:rsidRPr="00441A18">
              <w:t>10</w:t>
            </w:r>
          </w:p>
        </w:tc>
        <w:tc>
          <w:tcPr>
            <w:tcW w:w="1296" w:type="dxa"/>
            <w:vAlign w:val="center"/>
          </w:tcPr>
          <w:p w:rsidR="00B23120" w:rsidRPr="00441A18" w:rsidRDefault="00B23120" w:rsidP="008D0AB8">
            <w:pPr>
              <w:pStyle w:val="TblDataC"/>
              <w:spacing w:line="276" w:lineRule="auto"/>
              <w:ind w:hanging="540"/>
            </w:pPr>
            <w:r w:rsidRPr="00441A18">
              <w:t>20</w:t>
            </w:r>
          </w:p>
        </w:tc>
      </w:tr>
      <w:tr w:rsidR="000E05D1" w:rsidRPr="00441A18" w:rsidTr="008D0AB8">
        <w:tc>
          <w:tcPr>
            <w:tcW w:w="1801" w:type="dxa"/>
            <w:vMerge w:val="restart"/>
            <w:vAlign w:val="center"/>
          </w:tcPr>
          <w:p w:rsidR="000E05D1" w:rsidRPr="00441A18" w:rsidRDefault="00A83FBD" w:rsidP="008D0AB8">
            <w:pPr>
              <w:pStyle w:val="TblDataC"/>
              <w:spacing w:line="276" w:lineRule="auto"/>
              <w:ind w:hanging="540"/>
            </w:pPr>
            <w:r>
              <w:t>GXT4</w:t>
            </w:r>
            <w:r w:rsidR="000E05D1" w:rsidRPr="00441A18">
              <w:t>-6000RT208</w:t>
            </w:r>
          </w:p>
        </w:tc>
        <w:tc>
          <w:tcPr>
            <w:tcW w:w="720" w:type="dxa"/>
            <w:vAlign w:val="center"/>
          </w:tcPr>
          <w:p w:rsidR="000E05D1" w:rsidRPr="00441A18" w:rsidRDefault="000E05D1" w:rsidP="008D0AB8">
            <w:pPr>
              <w:pStyle w:val="TblDataC"/>
              <w:spacing w:line="276" w:lineRule="auto"/>
              <w:ind w:hanging="540"/>
            </w:pPr>
            <w:r w:rsidRPr="00441A18">
              <w:t>6000</w:t>
            </w:r>
          </w:p>
        </w:tc>
        <w:tc>
          <w:tcPr>
            <w:tcW w:w="720" w:type="dxa"/>
            <w:vAlign w:val="center"/>
          </w:tcPr>
          <w:p w:rsidR="000E05D1" w:rsidRPr="00441A18" w:rsidRDefault="000E05D1" w:rsidP="008D0AB8">
            <w:pPr>
              <w:pStyle w:val="TblDataC"/>
              <w:spacing w:line="276" w:lineRule="auto"/>
              <w:ind w:hanging="540"/>
            </w:pPr>
            <w:r w:rsidRPr="00441A18">
              <w:t>4800</w:t>
            </w:r>
          </w:p>
        </w:tc>
        <w:tc>
          <w:tcPr>
            <w:tcW w:w="720" w:type="dxa"/>
            <w:vAlign w:val="center"/>
          </w:tcPr>
          <w:p w:rsidR="000E05D1" w:rsidRPr="00441A18" w:rsidRDefault="000E05D1" w:rsidP="008D0AB8">
            <w:pPr>
              <w:pStyle w:val="TblDataC"/>
              <w:spacing w:line="276" w:lineRule="auto"/>
              <w:ind w:hanging="540"/>
            </w:pPr>
            <w:r w:rsidRPr="00441A18">
              <w:t>50/60</w:t>
            </w:r>
          </w:p>
        </w:tc>
        <w:tc>
          <w:tcPr>
            <w:tcW w:w="936" w:type="dxa"/>
            <w:vAlign w:val="center"/>
          </w:tcPr>
          <w:p w:rsidR="000E05D1" w:rsidRPr="00441A18" w:rsidRDefault="000E05D1" w:rsidP="008D0AB8">
            <w:pPr>
              <w:pStyle w:val="TblDataC"/>
              <w:spacing w:line="276" w:lineRule="auto"/>
              <w:ind w:hanging="540"/>
            </w:pPr>
            <w:r w:rsidRPr="00441A18">
              <w:t>120/240</w:t>
            </w:r>
          </w:p>
        </w:tc>
        <w:tc>
          <w:tcPr>
            <w:tcW w:w="720" w:type="dxa"/>
            <w:vAlign w:val="center"/>
          </w:tcPr>
          <w:p w:rsidR="000E05D1" w:rsidRPr="00441A18" w:rsidRDefault="000E05D1" w:rsidP="008D0AB8">
            <w:pPr>
              <w:pStyle w:val="TblDataC"/>
              <w:spacing w:line="276" w:lineRule="auto"/>
              <w:ind w:hanging="540"/>
            </w:pPr>
            <w:r w:rsidRPr="00441A18">
              <w:t>12.5</w:t>
            </w:r>
          </w:p>
        </w:tc>
        <w:tc>
          <w:tcPr>
            <w:tcW w:w="720" w:type="dxa"/>
            <w:vAlign w:val="center"/>
          </w:tcPr>
          <w:p w:rsidR="000E05D1" w:rsidRPr="00441A18" w:rsidRDefault="000E05D1" w:rsidP="008D0AB8">
            <w:pPr>
              <w:pStyle w:val="TblDataC"/>
              <w:spacing w:line="276" w:lineRule="auto"/>
              <w:ind w:hanging="540"/>
            </w:pPr>
            <w:r w:rsidRPr="00441A18">
              <w:t>12.5</w:t>
            </w:r>
          </w:p>
        </w:tc>
        <w:tc>
          <w:tcPr>
            <w:tcW w:w="1296" w:type="dxa"/>
            <w:vAlign w:val="center"/>
          </w:tcPr>
          <w:p w:rsidR="000E05D1" w:rsidRPr="00441A18" w:rsidRDefault="000E05D1" w:rsidP="008D0AB8">
            <w:pPr>
              <w:pStyle w:val="TblDataC"/>
              <w:spacing w:line="276" w:lineRule="auto"/>
              <w:ind w:hanging="540"/>
            </w:pPr>
            <w:r w:rsidRPr="00441A18">
              <w:t>25</w:t>
            </w:r>
          </w:p>
        </w:tc>
      </w:tr>
      <w:tr w:rsidR="000E05D1" w:rsidRPr="00441A18" w:rsidTr="008D0AB8">
        <w:tc>
          <w:tcPr>
            <w:tcW w:w="1801" w:type="dxa"/>
            <w:vMerge/>
            <w:vAlign w:val="center"/>
          </w:tcPr>
          <w:p w:rsidR="000E05D1" w:rsidRPr="00441A18" w:rsidRDefault="000E05D1" w:rsidP="008D0AB8">
            <w:pPr>
              <w:pStyle w:val="TblDataC"/>
              <w:spacing w:line="276" w:lineRule="auto"/>
              <w:ind w:hanging="540"/>
            </w:pPr>
          </w:p>
        </w:tc>
        <w:tc>
          <w:tcPr>
            <w:tcW w:w="720" w:type="dxa"/>
            <w:vAlign w:val="center"/>
          </w:tcPr>
          <w:p w:rsidR="000E05D1" w:rsidRPr="00441A18" w:rsidRDefault="000E05D1" w:rsidP="008D0AB8">
            <w:pPr>
              <w:pStyle w:val="TblDataC"/>
              <w:spacing w:line="276" w:lineRule="auto"/>
              <w:ind w:hanging="540"/>
            </w:pPr>
            <w:r w:rsidRPr="00441A18">
              <w:t>5600</w:t>
            </w:r>
          </w:p>
        </w:tc>
        <w:tc>
          <w:tcPr>
            <w:tcW w:w="720" w:type="dxa"/>
            <w:vAlign w:val="center"/>
          </w:tcPr>
          <w:p w:rsidR="000E05D1" w:rsidRPr="00441A18" w:rsidRDefault="000E05D1" w:rsidP="008D0AB8">
            <w:pPr>
              <w:pStyle w:val="TblDataC"/>
              <w:spacing w:line="276" w:lineRule="auto"/>
              <w:ind w:hanging="540"/>
            </w:pPr>
            <w:r w:rsidRPr="00441A18">
              <w:t>4800</w:t>
            </w:r>
          </w:p>
        </w:tc>
        <w:tc>
          <w:tcPr>
            <w:tcW w:w="720" w:type="dxa"/>
            <w:vAlign w:val="center"/>
          </w:tcPr>
          <w:p w:rsidR="000E05D1" w:rsidRPr="00441A18" w:rsidRDefault="000E05D1" w:rsidP="008D0AB8">
            <w:pPr>
              <w:pStyle w:val="TblDataC"/>
              <w:spacing w:line="276" w:lineRule="auto"/>
              <w:ind w:hanging="540"/>
            </w:pPr>
            <w:r w:rsidRPr="00441A18">
              <w:t>50/60</w:t>
            </w:r>
          </w:p>
        </w:tc>
        <w:tc>
          <w:tcPr>
            <w:tcW w:w="936" w:type="dxa"/>
            <w:vAlign w:val="center"/>
          </w:tcPr>
          <w:p w:rsidR="000E05D1" w:rsidRPr="00441A18" w:rsidRDefault="000E05D1" w:rsidP="008D0AB8">
            <w:pPr>
              <w:pStyle w:val="TblDataC"/>
              <w:spacing w:line="276" w:lineRule="auto"/>
              <w:ind w:hanging="540"/>
            </w:pPr>
            <w:r w:rsidRPr="00441A18">
              <w:t>115/230</w:t>
            </w:r>
          </w:p>
        </w:tc>
        <w:tc>
          <w:tcPr>
            <w:tcW w:w="720" w:type="dxa"/>
            <w:vAlign w:val="center"/>
          </w:tcPr>
          <w:p w:rsidR="000E05D1" w:rsidRPr="00441A18" w:rsidRDefault="000E05D1" w:rsidP="008D0AB8">
            <w:pPr>
              <w:pStyle w:val="TblDataC"/>
              <w:spacing w:line="276" w:lineRule="auto"/>
              <w:ind w:hanging="540"/>
            </w:pPr>
            <w:r w:rsidRPr="00441A18">
              <w:t>12.15</w:t>
            </w:r>
          </w:p>
        </w:tc>
        <w:tc>
          <w:tcPr>
            <w:tcW w:w="720" w:type="dxa"/>
            <w:vAlign w:val="center"/>
          </w:tcPr>
          <w:p w:rsidR="000E05D1" w:rsidRPr="00441A18" w:rsidRDefault="000E05D1" w:rsidP="008D0AB8">
            <w:pPr>
              <w:pStyle w:val="TblDataC"/>
              <w:spacing w:line="276" w:lineRule="auto"/>
              <w:ind w:hanging="540"/>
            </w:pPr>
            <w:r w:rsidRPr="00441A18">
              <w:t>12.15</w:t>
            </w:r>
          </w:p>
        </w:tc>
        <w:tc>
          <w:tcPr>
            <w:tcW w:w="1296" w:type="dxa"/>
            <w:vAlign w:val="center"/>
          </w:tcPr>
          <w:p w:rsidR="000E05D1" w:rsidRPr="00441A18" w:rsidRDefault="000E05D1" w:rsidP="008D0AB8">
            <w:pPr>
              <w:pStyle w:val="TblDataC"/>
              <w:spacing w:line="276" w:lineRule="auto"/>
              <w:ind w:hanging="540"/>
            </w:pPr>
            <w:r w:rsidRPr="00441A18">
              <w:t>24.3</w:t>
            </w:r>
          </w:p>
        </w:tc>
      </w:tr>
      <w:tr w:rsidR="000E05D1" w:rsidRPr="00441A18" w:rsidTr="008D0AB8">
        <w:tc>
          <w:tcPr>
            <w:tcW w:w="1801" w:type="dxa"/>
            <w:vMerge/>
            <w:vAlign w:val="center"/>
          </w:tcPr>
          <w:p w:rsidR="000E05D1" w:rsidRPr="00441A18" w:rsidRDefault="000E05D1" w:rsidP="008D0AB8">
            <w:pPr>
              <w:pStyle w:val="TblDataC"/>
              <w:spacing w:line="276" w:lineRule="auto"/>
              <w:ind w:hanging="540"/>
            </w:pPr>
          </w:p>
        </w:tc>
        <w:tc>
          <w:tcPr>
            <w:tcW w:w="720" w:type="dxa"/>
            <w:vAlign w:val="center"/>
          </w:tcPr>
          <w:p w:rsidR="000E05D1" w:rsidRPr="00441A18" w:rsidRDefault="000E05D1" w:rsidP="008D0AB8">
            <w:pPr>
              <w:pStyle w:val="TblDataC"/>
              <w:spacing w:line="276" w:lineRule="auto"/>
              <w:ind w:hanging="540"/>
            </w:pPr>
            <w:r w:rsidRPr="00441A18">
              <w:t>6000</w:t>
            </w:r>
          </w:p>
        </w:tc>
        <w:tc>
          <w:tcPr>
            <w:tcW w:w="720" w:type="dxa"/>
            <w:vAlign w:val="center"/>
          </w:tcPr>
          <w:p w:rsidR="000E05D1" w:rsidRPr="00441A18" w:rsidRDefault="000E05D1" w:rsidP="008D0AB8">
            <w:pPr>
              <w:pStyle w:val="TblDataC"/>
              <w:spacing w:line="276" w:lineRule="auto"/>
              <w:ind w:hanging="540"/>
            </w:pPr>
            <w:r w:rsidRPr="00441A18">
              <w:t>4800</w:t>
            </w:r>
          </w:p>
        </w:tc>
        <w:tc>
          <w:tcPr>
            <w:tcW w:w="720" w:type="dxa"/>
            <w:vAlign w:val="center"/>
          </w:tcPr>
          <w:p w:rsidR="000E05D1" w:rsidRPr="00441A18" w:rsidRDefault="000E05D1" w:rsidP="008D0AB8">
            <w:pPr>
              <w:pStyle w:val="TblDataC"/>
              <w:spacing w:line="276" w:lineRule="auto"/>
              <w:ind w:hanging="540"/>
            </w:pPr>
            <w:r w:rsidRPr="00441A18">
              <w:t>50/60</w:t>
            </w:r>
          </w:p>
        </w:tc>
        <w:tc>
          <w:tcPr>
            <w:tcW w:w="936" w:type="dxa"/>
            <w:vAlign w:val="center"/>
          </w:tcPr>
          <w:p w:rsidR="000E05D1" w:rsidRPr="00441A18" w:rsidRDefault="000E05D1" w:rsidP="008D0AB8">
            <w:pPr>
              <w:pStyle w:val="TblDataC"/>
              <w:spacing w:line="276" w:lineRule="auto"/>
              <w:ind w:hanging="540"/>
            </w:pPr>
            <w:r w:rsidRPr="00441A18">
              <w:t>120/208</w:t>
            </w:r>
          </w:p>
        </w:tc>
        <w:tc>
          <w:tcPr>
            <w:tcW w:w="720" w:type="dxa"/>
            <w:vAlign w:val="center"/>
          </w:tcPr>
          <w:p w:rsidR="000E05D1" w:rsidRPr="00441A18" w:rsidRDefault="000E05D1" w:rsidP="008D0AB8">
            <w:pPr>
              <w:pStyle w:val="TblDataC"/>
              <w:spacing w:line="276" w:lineRule="auto"/>
              <w:ind w:hanging="540"/>
            </w:pPr>
            <w:r w:rsidRPr="00441A18">
              <w:t>12.5</w:t>
            </w:r>
          </w:p>
        </w:tc>
        <w:tc>
          <w:tcPr>
            <w:tcW w:w="720" w:type="dxa"/>
            <w:vAlign w:val="center"/>
          </w:tcPr>
          <w:p w:rsidR="000E05D1" w:rsidRPr="00441A18" w:rsidRDefault="000E05D1" w:rsidP="008D0AB8">
            <w:pPr>
              <w:pStyle w:val="TblDataC"/>
              <w:spacing w:line="276" w:lineRule="auto"/>
              <w:ind w:hanging="540"/>
            </w:pPr>
            <w:r w:rsidRPr="00441A18">
              <w:t>12.5</w:t>
            </w:r>
          </w:p>
        </w:tc>
        <w:tc>
          <w:tcPr>
            <w:tcW w:w="1296" w:type="dxa"/>
            <w:vAlign w:val="center"/>
          </w:tcPr>
          <w:p w:rsidR="000E05D1" w:rsidRPr="00441A18" w:rsidRDefault="000E05D1" w:rsidP="008D0AB8">
            <w:pPr>
              <w:pStyle w:val="TblDataC"/>
              <w:spacing w:line="276" w:lineRule="auto"/>
              <w:ind w:hanging="540"/>
            </w:pPr>
            <w:r w:rsidRPr="00441A18">
              <w:t>25</w:t>
            </w:r>
          </w:p>
        </w:tc>
      </w:tr>
      <w:tr w:rsidR="000E05D1" w:rsidRPr="00441A18" w:rsidTr="008D0AB8">
        <w:tc>
          <w:tcPr>
            <w:tcW w:w="1801" w:type="dxa"/>
            <w:vMerge/>
            <w:vAlign w:val="center"/>
          </w:tcPr>
          <w:p w:rsidR="000E05D1" w:rsidRPr="00441A18" w:rsidRDefault="000E05D1" w:rsidP="008D0AB8">
            <w:pPr>
              <w:pStyle w:val="TblDataC"/>
              <w:spacing w:line="276" w:lineRule="auto"/>
              <w:ind w:hanging="540"/>
            </w:pPr>
          </w:p>
        </w:tc>
        <w:tc>
          <w:tcPr>
            <w:tcW w:w="720" w:type="dxa"/>
            <w:vAlign w:val="center"/>
          </w:tcPr>
          <w:p w:rsidR="000E05D1" w:rsidRPr="00441A18" w:rsidRDefault="000E05D1" w:rsidP="008D0AB8">
            <w:pPr>
              <w:pStyle w:val="TblDataC"/>
              <w:spacing w:line="276" w:lineRule="auto"/>
              <w:ind w:hanging="540"/>
            </w:pPr>
            <w:r w:rsidRPr="00441A18">
              <w:t>5400</w:t>
            </w:r>
          </w:p>
        </w:tc>
        <w:tc>
          <w:tcPr>
            <w:tcW w:w="720" w:type="dxa"/>
            <w:vAlign w:val="center"/>
          </w:tcPr>
          <w:p w:rsidR="000E05D1" w:rsidRPr="00441A18" w:rsidRDefault="000E05D1" w:rsidP="008D0AB8">
            <w:pPr>
              <w:pStyle w:val="TblDataC"/>
              <w:spacing w:line="276" w:lineRule="auto"/>
              <w:ind w:hanging="540"/>
            </w:pPr>
            <w:r w:rsidRPr="00441A18">
              <w:t>4320</w:t>
            </w:r>
          </w:p>
        </w:tc>
        <w:tc>
          <w:tcPr>
            <w:tcW w:w="720" w:type="dxa"/>
            <w:vAlign w:val="center"/>
          </w:tcPr>
          <w:p w:rsidR="000E05D1" w:rsidRPr="00441A18" w:rsidRDefault="000E05D1" w:rsidP="008D0AB8">
            <w:pPr>
              <w:pStyle w:val="TblDataC"/>
              <w:spacing w:line="276" w:lineRule="auto"/>
              <w:ind w:hanging="540"/>
            </w:pPr>
            <w:r w:rsidRPr="00441A18">
              <w:t>50/60</w:t>
            </w:r>
          </w:p>
        </w:tc>
        <w:tc>
          <w:tcPr>
            <w:tcW w:w="936" w:type="dxa"/>
            <w:vAlign w:val="center"/>
          </w:tcPr>
          <w:p w:rsidR="000E05D1" w:rsidRPr="00441A18" w:rsidRDefault="000E05D1" w:rsidP="008D0AB8">
            <w:pPr>
              <w:pStyle w:val="TblDataC"/>
              <w:spacing w:line="276" w:lineRule="auto"/>
              <w:ind w:hanging="540"/>
            </w:pPr>
            <w:r w:rsidRPr="00441A18">
              <w:t>110/220</w:t>
            </w:r>
          </w:p>
        </w:tc>
        <w:tc>
          <w:tcPr>
            <w:tcW w:w="720" w:type="dxa"/>
            <w:vAlign w:val="center"/>
          </w:tcPr>
          <w:p w:rsidR="000E05D1" w:rsidRPr="00441A18" w:rsidRDefault="000E05D1" w:rsidP="008D0AB8">
            <w:pPr>
              <w:pStyle w:val="TblDataC"/>
              <w:spacing w:line="276" w:lineRule="auto"/>
              <w:ind w:hanging="540"/>
            </w:pPr>
            <w:r w:rsidRPr="00441A18">
              <w:t>12.25</w:t>
            </w:r>
          </w:p>
        </w:tc>
        <w:tc>
          <w:tcPr>
            <w:tcW w:w="720" w:type="dxa"/>
            <w:vAlign w:val="center"/>
          </w:tcPr>
          <w:p w:rsidR="000E05D1" w:rsidRPr="00441A18" w:rsidRDefault="000E05D1" w:rsidP="008D0AB8">
            <w:pPr>
              <w:pStyle w:val="TblDataC"/>
              <w:spacing w:line="276" w:lineRule="auto"/>
              <w:ind w:hanging="540"/>
            </w:pPr>
            <w:r w:rsidRPr="00441A18">
              <w:t>12.25</w:t>
            </w:r>
          </w:p>
        </w:tc>
        <w:tc>
          <w:tcPr>
            <w:tcW w:w="1296" w:type="dxa"/>
            <w:vAlign w:val="center"/>
          </w:tcPr>
          <w:p w:rsidR="000E05D1" w:rsidRPr="00441A18" w:rsidRDefault="000E05D1" w:rsidP="008D0AB8">
            <w:pPr>
              <w:pStyle w:val="TblDataC"/>
              <w:spacing w:line="276" w:lineRule="auto"/>
              <w:ind w:hanging="540"/>
            </w:pPr>
            <w:r w:rsidRPr="00441A18">
              <w:t>24.5</w:t>
            </w:r>
          </w:p>
        </w:tc>
      </w:tr>
      <w:tr w:rsidR="000E05D1" w:rsidRPr="00441A18" w:rsidTr="008D0AB8">
        <w:tc>
          <w:tcPr>
            <w:tcW w:w="1801" w:type="dxa"/>
            <w:vMerge/>
            <w:vAlign w:val="center"/>
          </w:tcPr>
          <w:p w:rsidR="000E05D1" w:rsidRPr="00441A18" w:rsidRDefault="000E05D1" w:rsidP="008D0AB8">
            <w:pPr>
              <w:pStyle w:val="TblDataC"/>
              <w:spacing w:line="276" w:lineRule="auto"/>
              <w:ind w:hanging="540"/>
            </w:pPr>
          </w:p>
        </w:tc>
        <w:tc>
          <w:tcPr>
            <w:tcW w:w="720" w:type="dxa"/>
            <w:vAlign w:val="center"/>
          </w:tcPr>
          <w:p w:rsidR="000E05D1" w:rsidRPr="00441A18" w:rsidRDefault="000E05D1" w:rsidP="008D0AB8">
            <w:pPr>
              <w:pStyle w:val="TblDataC"/>
              <w:spacing w:line="276" w:lineRule="auto"/>
              <w:ind w:hanging="540"/>
            </w:pPr>
            <w:r w:rsidRPr="00441A18">
              <w:t>3840</w:t>
            </w:r>
          </w:p>
        </w:tc>
        <w:tc>
          <w:tcPr>
            <w:tcW w:w="720" w:type="dxa"/>
            <w:vAlign w:val="center"/>
          </w:tcPr>
          <w:p w:rsidR="000E05D1" w:rsidRPr="00441A18" w:rsidRDefault="000E05D1" w:rsidP="008D0AB8">
            <w:pPr>
              <w:pStyle w:val="TblDataC"/>
              <w:spacing w:line="276" w:lineRule="auto"/>
              <w:ind w:hanging="540"/>
            </w:pPr>
            <w:r w:rsidRPr="00441A18">
              <w:t>4800</w:t>
            </w:r>
          </w:p>
        </w:tc>
        <w:tc>
          <w:tcPr>
            <w:tcW w:w="720" w:type="dxa"/>
            <w:vAlign w:val="center"/>
          </w:tcPr>
          <w:p w:rsidR="000E05D1" w:rsidRPr="00441A18" w:rsidRDefault="000E05D1" w:rsidP="008D0AB8">
            <w:pPr>
              <w:pStyle w:val="TblDataC"/>
              <w:spacing w:line="276" w:lineRule="auto"/>
              <w:ind w:hanging="540"/>
            </w:pPr>
            <w:r w:rsidRPr="00441A18">
              <w:t>50/60</w:t>
            </w:r>
          </w:p>
        </w:tc>
        <w:tc>
          <w:tcPr>
            <w:tcW w:w="936" w:type="dxa"/>
            <w:vAlign w:val="center"/>
          </w:tcPr>
          <w:p w:rsidR="000E05D1" w:rsidRPr="00441A18" w:rsidRDefault="000E05D1" w:rsidP="008D0AB8">
            <w:pPr>
              <w:pStyle w:val="TblDataC"/>
              <w:spacing w:line="276" w:lineRule="auto"/>
              <w:ind w:hanging="540"/>
            </w:pPr>
            <w:r w:rsidRPr="00441A18">
              <w:t>100/200</w:t>
            </w:r>
          </w:p>
        </w:tc>
        <w:tc>
          <w:tcPr>
            <w:tcW w:w="720" w:type="dxa"/>
            <w:vAlign w:val="center"/>
          </w:tcPr>
          <w:p w:rsidR="000E05D1" w:rsidRPr="00441A18" w:rsidRDefault="000E05D1" w:rsidP="008D0AB8">
            <w:pPr>
              <w:pStyle w:val="TblDataC"/>
              <w:spacing w:line="276" w:lineRule="auto"/>
              <w:ind w:hanging="540"/>
            </w:pPr>
            <w:r w:rsidRPr="00441A18">
              <w:t>12</w:t>
            </w:r>
          </w:p>
        </w:tc>
        <w:tc>
          <w:tcPr>
            <w:tcW w:w="720" w:type="dxa"/>
            <w:vAlign w:val="center"/>
          </w:tcPr>
          <w:p w:rsidR="000E05D1" w:rsidRPr="00441A18" w:rsidRDefault="000E05D1" w:rsidP="008D0AB8">
            <w:pPr>
              <w:pStyle w:val="TblDataC"/>
              <w:spacing w:line="276" w:lineRule="auto"/>
              <w:ind w:hanging="540"/>
            </w:pPr>
            <w:r w:rsidRPr="00441A18">
              <w:t>12</w:t>
            </w:r>
          </w:p>
        </w:tc>
        <w:tc>
          <w:tcPr>
            <w:tcW w:w="1296" w:type="dxa"/>
            <w:vAlign w:val="center"/>
          </w:tcPr>
          <w:p w:rsidR="000E05D1" w:rsidRPr="00441A18" w:rsidRDefault="000E05D1" w:rsidP="008D0AB8">
            <w:pPr>
              <w:pStyle w:val="TblDataC"/>
              <w:spacing w:line="276" w:lineRule="auto"/>
              <w:ind w:hanging="540"/>
            </w:pPr>
            <w:r w:rsidRPr="00441A18">
              <w:t>24</w:t>
            </w:r>
          </w:p>
        </w:tc>
      </w:tr>
    </w:tbl>
    <w:p w:rsidR="008E5BF0" w:rsidRPr="00441A18" w:rsidRDefault="008D0AB8" w:rsidP="008D0AB8">
      <w:pPr>
        <w:pStyle w:val="BodyNumA"/>
        <w:numPr>
          <w:ilvl w:val="1"/>
          <w:numId w:val="2"/>
        </w:numPr>
        <w:spacing w:line="276" w:lineRule="auto"/>
        <w:ind w:left="1530" w:hanging="270"/>
      </w:pPr>
      <w:r>
        <w:lastRenderedPageBreak/>
        <w:t xml:space="preserve"> </w:t>
      </w:r>
      <w:r w:rsidR="008E5BF0" w:rsidRPr="008D0AB8">
        <w:t>Surge Protection</w:t>
      </w:r>
      <w:r w:rsidR="00702C2F" w:rsidRPr="008D0AB8">
        <w:t xml:space="preserve">: </w:t>
      </w:r>
      <w:r w:rsidR="008E5BF0" w:rsidRPr="008D0AB8">
        <w:t>The</w:t>
      </w:r>
      <w:r w:rsidR="008E5BF0" w:rsidRPr="00441A18">
        <w:t xml:space="preserve"> UPS </w:t>
      </w:r>
      <w:r w:rsidR="001619D6" w:rsidRPr="00441A18">
        <w:t>shall utilize</w:t>
      </w:r>
      <w:r w:rsidR="008E5BF0" w:rsidRPr="00441A18">
        <w:t xml:space="preserve"> </w:t>
      </w:r>
      <w:r w:rsidR="00702C2F" w:rsidRPr="00441A18">
        <w:t xml:space="preserve">metal oxide varistors (MOVs) rated at </w:t>
      </w:r>
      <w:r w:rsidR="008E5BF0" w:rsidRPr="00441A18">
        <w:t xml:space="preserve">175V, 150 Joules minimum connected L1-N and L2-N; 300V, 150 Joules minimum connected L1-G, L2-G and </w:t>
      </w:r>
      <w:r>
        <w:br/>
      </w:r>
      <w:r w:rsidR="008E5BF0" w:rsidRPr="00441A18">
        <w:t>N-G.</w:t>
      </w:r>
    </w:p>
    <w:p w:rsidR="008E5BF0" w:rsidRPr="00441A18" w:rsidRDefault="008E5BF0" w:rsidP="005F51E5">
      <w:pPr>
        <w:pStyle w:val="Heading4"/>
      </w:pPr>
      <w:r w:rsidRPr="00441A18">
        <w:t>AC Output, UPS Inverters</w:t>
      </w:r>
    </w:p>
    <w:p w:rsidR="008E5BF0" w:rsidRPr="00510F43" w:rsidRDefault="008E5BF0" w:rsidP="00510F43">
      <w:pPr>
        <w:pStyle w:val="BodyNumA"/>
        <w:numPr>
          <w:ilvl w:val="0"/>
          <w:numId w:val="9"/>
        </w:numPr>
        <w:spacing w:line="276" w:lineRule="auto"/>
      </w:pPr>
      <w:r w:rsidRPr="00510F43">
        <w:t xml:space="preserve">Voltage Configuration: </w:t>
      </w:r>
      <w:r w:rsidR="007D5144" w:rsidRPr="00510F43">
        <w:t>50/60</w:t>
      </w:r>
      <w:r w:rsidRPr="00510F43">
        <w:t>Hz, single-phase, 3-wire-plus-ground.</w:t>
      </w:r>
    </w:p>
    <w:p w:rsidR="008E5BF0" w:rsidRPr="00510F43" w:rsidRDefault="00C50162" w:rsidP="00510F43">
      <w:pPr>
        <w:pStyle w:val="B0indent"/>
        <w:spacing w:line="276" w:lineRule="auto"/>
        <w:ind w:left="1620"/>
      </w:pPr>
      <w:r w:rsidRPr="00510F43">
        <w:t>D</w:t>
      </w:r>
      <w:r w:rsidR="008E5BF0" w:rsidRPr="00510F43">
        <w:t xml:space="preserve">efault setting 120/208V. Output L-N voltage </w:t>
      </w:r>
      <w:r w:rsidR="001619D6" w:rsidRPr="00510F43">
        <w:t xml:space="preserve">shall be </w:t>
      </w:r>
      <w:r w:rsidR="008E5BF0" w:rsidRPr="00510F43">
        <w:t xml:space="preserve">selectable via the included UPS configuration program. Optional settings </w:t>
      </w:r>
      <w:r w:rsidR="001619D6" w:rsidRPr="00510F43">
        <w:t>shall b</w:t>
      </w:r>
      <w:r w:rsidR="008E5BF0" w:rsidRPr="00510F43">
        <w:t xml:space="preserve">e 100/200V, 110/220V, 115/230V, 120/208V, 120/240V or 127/220V. The UPS </w:t>
      </w:r>
      <w:r w:rsidR="001619D6" w:rsidRPr="00510F43">
        <w:t xml:space="preserve">shall </w:t>
      </w:r>
      <w:r w:rsidR="008E5BF0" w:rsidRPr="00510F43">
        <w:t xml:space="preserve">adjust sinewave amplitude and/or phase-angle relationship of the inverters to produce the selected voltage to match the input. </w:t>
      </w:r>
    </w:p>
    <w:p w:rsidR="008E5BF0" w:rsidRPr="00510F43" w:rsidRDefault="008E5BF0" w:rsidP="00510F43">
      <w:pPr>
        <w:pStyle w:val="B0indent"/>
        <w:spacing w:line="276" w:lineRule="auto"/>
        <w:ind w:left="1620"/>
      </w:pPr>
      <w:r w:rsidRPr="00510F43">
        <w:t xml:space="preserve">Note: At 100/200V setting, the UPS </w:t>
      </w:r>
      <w:r w:rsidR="001619D6" w:rsidRPr="00510F43">
        <w:t>shall be</w:t>
      </w:r>
      <w:r w:rsidR="0007095D" w:rsidRPr="00510F43">
        <w:t xml:space="preserve"> </w:t>
      </w:r>
      <w:r w:rsidRPr="00510F43">
        <w:t xml:space="preserve">derated to 80% of the rated 120/208V capacity; at 110/220V, the UPS </w:t>
      </w:r>
      <w:r w:rsidR="001619D6" w:rsidRPr="00510F43">
        <w:t xml:space="preserve">shall be </w:t>
      </w:r>
      <w:r w:rsidRPr="00510F43">
        <w:t>derated to 90% of the rated 120/208V capacity.</w:t>
      </w:r>
    </w:p>
    <w:p w:rsidR="008E5BF0" w:rsidRPr="00510F43" w:rsidRDefault="008E5BF0" w:rsidP="00510F43">
      <w:pPr>
        <w:pStyle w:val="BodyNumA"/>
        <w:numPr>
          <w:ilvl w:val="0"/>
          <w:numId w:val="9"/>
        </w:numPr>
        <w:spacing w:line="276" w:lineRule="auto"/>
      </w:pPr>
      <w:r w:rsidRPr="00510F43">
        <w:t>Voltage Regulation:</w:t>
      </w:r>
      <w:r w:rsidR="00510F43">
        <w:t xml:space="preserve"> </w:t>
      </w:r>
      <w:r w:rsidRPr="00510F43">
        <w:t xml:space="preserve">L1-N and L2-N: </w:t>
      </w:r>
      <w:r w:rsidR="00B62A7B" w:rsidRPr="00510F43">
        <w:t>±</w:t>
      </w:r>
      <w:r w:rsidRPr="00510F43">
        <w:t>3% steady state.</w:t>
      </w:r>
      <w:r w:rsidR="00510F43">
        <w:t xml:space="preserve"> </w:t>
      </w:r>
      <w:r w:rsidRPr="00510F43">
        <w:t xml:space="preserve">L1-L2: </w:t>
      </w:r>
      <w:r w:rsidR="00B62A7B" w:rsidRPr="00510F43">
        <w:t>±</w:t>
      </w:r>
      <w:r w:rsidRPr="00510F43">
        <w:t>5% steady state.</w:t>
      </w:r>
    </w:p>
    <w:p w:rsidR="008E5BF0" w:rsidRPr="00510F43" w:rsidRDefault="008E5BF0" w:rsidP="00510F43">
      <w:pPr>
        <w:pStyle w:val="BodyNumA"/>
        <w:numPr>
          <w:ilvl w:val="0"/>
          <w:numId w:val="9"/>
        </w:numPr>
        <w:spacing w:line="276" w:lineRule="auto"/>
      </w:pPr>
      <w:r w:rsidRPr="00510F43">
        <w:t>Frequency Regulation:</w:t>
      </w:r>
      <w:r w:rsidR="00510F43">
        <w:t xml:space="preserve"> </w:t>
      </w:r>
      <w:r w:rsidR="00B62A7B" w:rsidRPr="00510F43">
        <w:t>±</w:t>
      </w:r>
      <w:r w:rsidR="00A6625B" w:rsidRPr="00510F43">
        <w:t>3.5Hz s</w:t>
      </w:r>
      <w:r w:rsidRPr="00510F43">
        <w:t>ynchronized to utility / mains.</w:t>
      </w:r>
    </w:p>
    <w:p w:rsidR="008E5BF0" w:rsidRPr="00510F43" w:rsidRDefault="008E5BF0" w:rsidP="00510F43">
      <w:pPr>
        <w:pStyle w:val="B0indent"/>
        <w:spacing w:line="276" w:lineRule="auto"/>
        <w:ind w:left="1620" w:hanging="360"/>
      </w:pPr>
      <w:r w:rsidRPr="00510F43">
        <w:tab/>
      </w:r>
      <w:r w:rsidR="00B62A7B" w:rsidRPr="00510F43">
        <w:tab/>
        <w:t>±</w:t>
      </w:r>
      <w:r w:rsidR="00A6625B" w:rsidRPr="00510F43">
        <w:t>0.1</w:t>
      </w:r>
      <w:r w:rsidRPr="00510F43">
        <w:t>Hz free running or on battery operation.</w:t>
      </w:r>
    </w:p>
    <w:p w:rsidR="008E5BF0" w:rsidRPr="00510F43" w:rsidRDefault="008E5BF0" w:rsidP="00510F43">
      <w:pPr>
        <w:pStyle w:val="BodyNumA"/>
        <w:numPr>
          <w:ilvl w:val="0"/>
          <w:numId w:val="9"/>
        </w:numPr>
        <w:spacing w:line="276" w:lineRule="auto"/>
      </w:pPr>
      <w:r w:rsidRPr="00510F43">
        <w:t>Frequency Slew Rate:</w:t>
      </w:r>
      <w:r w:rsidR="00702C2F" w:rsidRPr="00510F43">
        <w:t xml:space="preserve"> </w:t>
      </w:r>
      <w:r w:rsidRPr="00510F43">
        <w:t>1.0Hz per second maximum</w:t>
      </w:r>
    </w:p>
    <w:p w:rsidR="008E5BF0" w:rsidRPr="00510F43" w:rsidRDefault="008E5BF0" w:rsidP="00510F43">
      <w:pPr>
        <w:pStyle w:val="BodyNumA"/>
        <w:numPr>
          <w:ilvl w:val="0"/>
          <w:numId w:val="9"/>
        </w:numPr>
        <w:spacing w:line="276" w:lineRule="auto"/>
      </w:pPr>
      <w:r w:rsidRPr="00510F43">
        <w:t>Load Power Factor Range:</w:t>
      </w:r>
      <w:r w:rsidR="00702C2F" w:rsidRPr="00510F43">
        <w:t xml:space="preserve"> 0.65 lagging to 1.0 (unity)</w:t>
      </w:r>
    </w:p>
    <w:p w:rsidR="008E5BF0" w:rsidRPr="00510F43" w:rsidRDefault="008E5BF0" w:rsidP="00510F43">
      <w:pPr>
        <w:pStyle w:val="BodyNumA"/>
        <w:numPr>
          <w:ilvl w:val="0"/>
          <w:numId w:val="9"/>
        </w:numPr>
        <w:tabs>
          <w:tab w:val="clear" w:pos="720"/>
          <w:tab w:val="clear" w:pos="1440"/>
        </w:tabs>
        <w:spacing w:line="276" w:lineRule="auto"/>
      </w:pPr>
      <w:r w:rsidRPr="00510F43">
        <w:t>Voltage Distortion: Sinusoidal Waveform</w:t>
      </w:r>
      <w:r w:rsidR="006D316E" w:rsidRPr="00510F43">
        <w:t>;</w:t>
      </w:r>
      <w:r w:rsidRPr="00510F43">
        <w:t xml:space="preserve"> </w:t>
      </w:r>
      <w:r w:rsidR="001F1812" w:rsidRPr="00510F43">
        <w:t>≤</w:t>
      </w:r>
      <w:r w:rsidRPr="00510F43">
        <w:t>3% total harmonic distortion (THD) into a 100% linear load</w:t>
      </w:r>
      <w:r w:rsidR="006D316E" w:rsidRPr="00510F43">
        <w:t xml:space="preserve">; </w:t>
      </w:r>
      <w:r w:rsidR="00C50162" w:rsidRPr="00510F43">
        <w:t>≤</w:t>
      </w:r>
      <w:r w:rsidRPr="00510F43">
        <w:t>5% THD into a 100% non-linear load with a crest factor ratio of 3:1.</w:t>
      </w:r>
    </w:p>
    <w:p w:rsidR="008E5BF0" w:rsidRPr="00510F43" w:rsidRDefault="008E5BF0" w:rsidP="00510F43">
      <w:pPr>
        <w:pStyle w:val="BodyNumA"/>
        <w:numPr>
          <w:ilvl w:val="0"/>
          <w:numId w:val="9"/>
        </w:numPr>
        <w:spacing w:line="276" w:lineRule="auto"/>
      </w:pPr>
      <w:r w:rsidRPr="00510F43">
        <w:t>Inverter Overload Capability:</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130"/>
      </w:tblGrid>
      <w:tr w:rsidR="002570FB" w:rsidRPr="00441A18" w:rsidTr="00510F43">
        <w:trPr>
          <w:trHeight w:val="270"/>
        </w:trPr>
        <w:tc>
          <w:tcPr>
            <w:tcW w:w="2970" w:type="dxa"/>
            <w:tcBorders>
              <w:bottom w:val="single" w:sz="12" w:space="0" w:color="auto"/>
            </w:tcBorders>
            <w:noWrap/>
            <w:vAlign w:val="bottom"/>
          </w:tcPr>
          <w:p w:rsidR="002570FB" w:rsidRPr="00441A18" w:rsidRDefault="002570FB" w:rsidP="006A54B5">
            <w:pPr>
              <w:pStyle w:val="TblHeadC"/>
              <w:spacing w:line="276" w:lineRule="auto"/>
            </w:pPr>
            <w:r w:rsidRPr="00441A18">
              <w:t>Overload Percent</w:t>
            </w:r>
          </w:p>
        </w:tc>
        <w:tc>
          <w:tcPr>
            <w:tcW w:w="5130" w:type="dxa"/>
            <w:tcBorders>
              <w:bottom w:val="single" w:sz="12" w:space="0" w:color="auto"/>
            </w:tcBorders>
            <w:vAlign w:val="bottom"/>
          </w:tcPr>
          <w:p w:rsidR="002570FB" w:rsidRPr="00441A18" w:rsidRDefault="002570FB" w:rsidP="006A54B5">
            <w:pPr>
              <w:pStyle w:val="TblHeadC"/>
              <w:spacing w:line="276" w:lineRule="auto"/>
            </w:pPr>
            <w:r w:rsidRPr="00441A18">
              <w:t xml:space="preserve">Duration Inverter </w:t>
            </w:r>
            <w:r w:rsidR="00702C2F" w:rsidRPr="00441A18">
              <w:t>shall support rated load</w:t>
            </w:r>
          </w:p>
        </w:tc>
      </w:tr>
      <w:tr w:rsidR="002570FB" w:rsidRPr="00441A18" w:rsidTr="00510F43">
        <w:trPr>
          <w:trHeight w:val="255"/>
        </w:trPr>
        <w:tc>
          <w:tcPr>
            <w:tcW w:w="2970" w:type="dxa"/>
            <w:tcBorders>
              <w:top w:val="single" w:sz="12" w:space="0" w:color="auto"/>
            </w:tcBorders>
            <w:noWrap/>
            <w:vAlign w:val="center"/>
          </w:tcPr>
          <w:p w:rsidR="002570FB" w:rsidRPr="00441A18" w:rsidRDefault="002570FB" w:rsidP="006A54B5">
            <w:pPr>
              <w:pStyle w:val="TblDataC"/>
              <w:spacing w:line="276" w:lineRule="auto"/>
            </w:pPr>
            <w:r w:rsidRPr="00441A18">
              <w:t>105% to 130%</w:t>
            </w:r>
          </w:p>
        </w:tc>
        <w:tc>
          <w:tcPr>
            <w:tcW w:w="5130" w:type="dxa"/>
            <w:tcBorders>
              <w:top w:val="single" w:sz="12" w:space="0" w:color="auto"/>
            </w:tcBorders>
            <w:noWrap/>
            <w:vAlign w:val="center"/>
          </w:tcPr>
          <w:p w:rsidR="002570FB" w:rsidRPr="00441A18" w:rsidRDefault="002570FB" w:rsidP="006A54B5">
            <w:pPr>
              <w:pStyle w:val="TblDataC"/>
              <w:spacing w:line="276" w:lineRule="auto"/>
            </w:pPr>
            <w:r w:rsidRPr="00441A18">
              <w:t xml:space="preserve">1 </w:t>
            </w:r>
            <w:r w:rsidR="00702C2F" w:rsidRPr="00441A18">
              <w:t>minute</w:t>
            </w:r>
          </w:p>
        </w:tc>
      </w:tr>
      <w:tr w:rsidR="002570FB" w:rsidRPr="00441A18" w:rsidTr="00510F43">
        <w:trPr>
          <w:trHeight w:val="255"/>
        </w:trPr>
        <w:tc>
          <w:tcPr>
            <w:tcW w:w="2970" w:type="dxa"/>
            <w:noWrap/>
            <w:vAlign w:val="center"/>
          </w:tcPr>
          <w:p w:rsidR="002570FB" w:rsidRPr="00441A18" w:rsidRDefault="002570FB" w:rsidP="006A54B5">
            <w:pPr>
              <w:pStyle w:val="TblDataC"/>
              <w:spacing w:line="276" w:lineRule="auto"/>
            </w:pPr>
            <w:r w:rsidRPr="00441A18">
              <w:t>131% to 150%</w:t>
            </w:r>
          </w:p>
        </w:tc>
        <w:tc>
          <w:tcPr>
            <w:tcW w:w="5130" w:type="dxa"/>
            <w:noWrap/>
            <w:vAlign w:val="center"/>
          </w:tcPr>
          <w:p w:rsidR="002570FB" w:rsidRPr="00441A18" w:rsidRDefault="002570FB" w:rsidP="006A54B5">
            <w:pPr>
              <w:pStyle w:val="TblDataC"/>
              <w:spacing w:line="276" w:lineRule="auto"/>
            </w:pPr>
            <w:r w:rsidRPr="00441A18">
              <w:t>10 seconds</w:t>
            </w:r>
          </w:p>
        </w:tc>
      </w:tr>
      <w:tr w:rsidR="002570FB" w:rsidRPr="00441A18" w:rsidTr="00510F43">
        <w:trPr>
          <w:trHeight w:val="255"/>
        </w:trPr>
        <w:tc>
          <w:tcPr>
            <w:tcW w:w="2970" w:type="dxa"/>
            <w:noWrap/>
            <w:vAlign w:val="center"/>
          </w:tcPr>
          <w:p w:rsidR="002570FB" w:rsidRPr="00441A18" w:rsidRDefault="002570FB" w:rsidP="006A54B5">
            <w:pPr>
              <w:pStyle w:val="TblDataC"/>
              <w:spacing w:line="276" w:lineRule="auto"/>
            </w:pPr>
            <w:r w:rsidRPr="00441A18">
              <w:t>151% to 200%</w:t>
            </w:r>
          </w:p>
        </w:tc>
        <w:tc>
          <w:tcPr>
            <w:tcW w:w="5130" w:type="dxa"/>
            <w:noWrap/>
            <w:vAlign w:val="center"/>
          </w:tcPr>
          <w:p w:rsidR="002570FB" w:rsidRPr="00441A18" w:rsidRDefault="002570FB" w:rsidP="006A54B5">
            <w:pPr>
              <w:pStyle w:val="TblDataC"/>
              <w:spacing w:line="276" w:lineRule="auto"/>
            </w:pPr>
            <w:r w:rsidRPr="00441A18">
              <w:t>1 second</w:t>
            </w:r>
          </w:p>
        </w:tc>
      </w:tr>
      <w:tr w:rsidR="002570FB" w:rsidRPr="00441A18" w:rsidTr="00510F43">
        <w:trPr>
          <w:trHeight w:val="270"/>
        </w:trPr>
        <w:tc>
          <w:tcPr>
            <w:tcW w:w="2970" w:type="dxa"/>
            <w:noWrap/>
            <w:vAlign w:val="center"/>
          </w:tcPr>
          <w:p w:rsidR="002570FB" w:rsidRPr="00441A18" w:rsidRDefault="002570FB" w:rsidP="006A54B5">
            <w:pPr>
              <w:pStyle w:val="TblDataC"/>
              <w:spacing w:line="276" w:lineRule="auto"/>
              <w:rPr>
                <w:lang w:eastAsia="zh-CN"/>
              </w:rPr>
            </w:pPr>
            <w:r w:rsidRPr="00441A18">
              <w:t>&gt;200%</w:t>
            </w:r>
            <w:r w:rsidRPr="00441A18">
              <w:rPr>
                <w:lang w:eastAsia="zh-CN"/>
              </w:rPr>
              <w:t xml:space="preserve"> (impact load)</w:t>
            </w:r>
          </w:p>
        </w:tc>
        <w:tc>
          <w:tcPr>
            <w:tcW w:w="5130" w:type="dxa"/>
            <w:noWrap/>
            <w:vAlign w:val="center"/>
          </w:tcPr>
          <w:p w:rsidR="002570FB" w:rsidRPr="00441A18" w:rsidRDefault="002570FB" w:rsidP="006A54B5">
            <w:pPr>
              <w:pStyle w:val="TblDataC"/>
              <w:spacing w:line="276" w:lineRule="auto"/>
              <w:rPr>
                <w:lang w:eastAsia="zh-CN"/>
              </w:rPr>
            </w:pPr>
            <w:r w:rsidRPr="00441A18">
              <w:rPr>
                <w:lang w:eastAsia="zh-CN"/>
              </w:rPr>
              <w:t>At least 5 cycles</w:t>
            </w:r>
          </w:p>
        </w:tc>
      </w:tr>
    </w:tbl>
    <w:p w:rsidR="008E5BF0" w:rsidRPr="00441A18" w:rsidRDefault="008E5BF0" w:rsidP="00510F43">
      <w:pPr>
        <w:pStyle w:val="BodyNumA"/>
        <w:numPr>
          <w:ilvl w:val="0"/>
          <w:numId w:val="9"/>
        </w:numPr>
        <w:spacing w:before="240" w:line="276" w:lineRule="auto"/>
        <w:ind w:left="1627"/>
      </w:pPr>
      <w:r w:rsidRPr="00510F43">
        <w:t>Voltage Transient Response:</w:t>
      </w:r>
      <w:r w:rsidRPr="00441A18">
        <w:t xml:space="preserve"> </w:t>
      </w:r>
      <w:r w:rsidR="001F1812" w:rsidRPr="00441A18">
        <w:t>±</w:t>
      </w:r>
      <w:r w:rsidRPr="00441A18">
        <w:t>7% on</w:t>
      </w:r>
      <w:r w:rsidR="00761740" w:rsidRPr="00441A18">
        <w:t>-</w:t>
      </w:r>
      <w:r w:rsidRPr="00441A18">
        <w:t xml:space="preserve">line or </w:t>
      </w:r>
      <w:r w:rsidR="00702C2F" w:rsidRPr="00441A18">
        <w:t xml:space="preserve">Battery </w:t>
      </w:r>
      <w:r w:rsidRPr="00441A18">
        <w:t xml:space="preserve">mode for 0-100-0 % loading of the UPS, </w:t>
      </w:r>
      <w:r w:rsidR="001F1812" w:rsidRPr="00441A18">
        <w:t>±</w:t>
      </w:r>
      <w:r w:rsidRPr="00441A18">
        <w:t>4% on</w:t>
      </w:r>
      <w:r w:rsidR="00761740" w:rsidRPr="00441A18">
        <w:t>-</w:t>
      </w:r>
      <w:r w:rsidRPr="00441A18">
        <w:t xml:space="preserve">line or </w:t>
      </w:r>
      <w:r w:rsidR="00702C2F" w:rsidRPr="00441A18">
        <w:t xml:space="preserve">Battery </w:t>
      </w:r>
      <w:r w:rsidRPr="00441A18">
        <w:t>mode for 20-100-20 % loading of the UPS.</w:t>
      </w:r>
    </w:p>
    <w:p w:rsidR="008E5BF0" w:rsidRPr="00510F43" w:rsidRDefault="008E5BF0" w:rsidP="00510F43">
      <w:pPr>
        <w:pStyle w:val="BodyNumA"/>
        <w:numPr>
          <w:ilvl w:val="0"/>
          <w:numId w:val="9"/>
        </w:numPr>
        <w:tabs>
          <w:tab w:val="clear" w:pos="720"/>
          <w:tab w:val="clear" w:pos="1440"/>
        </w:tabs>
        <w:spacing w:line="276" w:lineRule="auto"/>
      </w:pPr>
      <w:r w:rsidRPr="00510F43">
        <w:t>Transient Recovery Time: To nominal voltage within 166 milliseconds.</w:t>
      </w:r>
    </w:p>
    <w:p w:rsidR="008E5BF0" w:rsidRPr="00441A18" w:rsidRDefault="00835F37" w:rsidP="00510F43">
      <w:pPr>
        <w:pStyle w:val="BodyNumA"/>
        <w:numPr>
          <w:ilvl w:val="0"/>
          <w:numId w:val="9"/>
        </w:numPr>
        <w:tabs>
          <w:tab w:val="clear" w:pos="720"/>
          <w:tab w:val="clear" w:pos="1440"/>
        </w:tabs>
        <w:spacing w:line="276" w:lineRule="auto"/>
      </w:pPr>
      <w:r>
        <w:t xml:space="preserve">AC-AC </w:t>
      </w:r>
      <w:r w:rsidR="008E5BF0" w:rsidRPr="00441A18">
        <w:t xml:space="preserve">Efficiency: </w:t>
      </w:r>
    </w:p>
    <w:p w:rsidR="00835F37" w:rsidRDefault="00835F37" w:rsidP="00510F43">
      <w:pPr>
        <w:pStyle w:val="BodyNumA"/>
        <w:numPr>
          <w:ilvl w:val="0"/>
          <w:numId w:val="13"/>
        </w:numPr>
        <w:tabs>
          <w:tab w:val="clear" w:pos="720"/>
          <w:tab w:val="clear" w:pos="1440"/>
          <w:tab w:val="left" w:pos="1980"/>
        </w:tabs>
        <w:spacing w:line="276" w:lineRule="auto"/>
        <w:ind w:firstLine="540"/>
      </w:pPr>
      <w:r>
        <w:t>5</w:t>
      </w:r>
      <w:r w:rsidRPr="00CA0672">
        <w:t xml:space="preserve"> kVA: 92% AC-AC at full rated linear load</w:t>
      </w:r>
    </w:p>
    <w:p w:rsidR="00835F37" w:rsidRDefault="00835F37" w:rsidP="00510F43">
      <w:pPr>
        <w:pStyle w:val="BodyNumA"/>
        <w:numPr>
          <w:ilvl w:val="0"/>
          <w:numId w:val="13"/>
        </w:numPr>
        <w:tabs>
          <w:tab w:val="clear" w:pos="720"/>
          <w:tab w:val="clear" w:pos="1440"/>
          <w:tab w:val="left" w:pos="1980"/>
        </w:tabs>
        <w:spacing w:line="276" w:lineRule="auto"/>
        <w:ind w:firstLine="540"/>
      </w:pPr>
      <w:r>
        <w:t>6</w:t>
      </w:r>
      <w:r w:rsidRPr="00CA0672">
        <w:t xml:space="preserve"> kVA: 92% AC-AC at full rated linear load</w:t>
      </w:r>
    </w:p>
    <w:p w:rsidR="008E5BF0" w:rsidRPr="00441A18" w:rsidRDefault="008E5BF0" w:rsidP="006A54B5">
      <w:pPr>
        <w:pStyle w:val="Heading2"/>
        <w:spacing w:line="276" w:lineRule="auto"/>
      </w:pPr>
      <w:r w:rsidRPr="00441A18">
        <w:t>ENVIRONMENTAL CONDITIONS</w:t>
      </w:r>
    </w:p>
    <w:p w:rsidR="008E5BF0" w:rsidRPr="00441A18" w:rsidRDefault="008E5BF0" w:rsidP="00E714A5">
      <w:pPr>
        <w:pStyle w:val="BodyNumA"/>
        <w:numPr>
          <w:ilvl w:val="0"/>
          <w:numId w:val="10"/>
        </w:numPr>
        <w:tabs>
          <w:tab w:val="clear" w:pos="360"/>
          <w:tab w:val="clear" w:pos="720"/>
          <w:tab w:val="clear" w:pos="1440"/>
          <w:tab w:val="clear" w:pos="2160"/>
          <w:tab w:val="clear" w:pos="2880"/>
          <w:tab w:val="clear" w:pos="3600"/>
          <w:tab w:val="clear" w:pos="4320"/>
          <w:tab w:val="left" w:pos="1620"/>
        </w:tabs>
        <w:spacing w:line="276" w:lineRule="auto"/>
        <w:ind w:firstLine="900"/>
      </w:pPr>
      <w:r w:rsidRPr="00441A18">
        <w:t>Ambient Temperature</w:t>
      </w:r>
    </w:p>
    <w:p w:rsidR="008E5BF0" w:rsidRPr="00E714A5"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E714A5">
        <w:t>Operating:</w:t>
      </w:r>
      <w:r w:rsidR="00C72BDA" w:rsidRPr="00E714A5">
        <w:t xml:space="preserve"> </w:t>
      </w:r>
      <w:r w:rsidRPr="00E714A5">
        <w:t>32</w:t>
      </w:r>
      <w:r w:rsidR="002570FB" w:rsidRPr="00E714A5">
        <w:t>°</w:t>
      </w:r>
      <w:r w:rsidR="005746FD" w:rsidRPr="00E714A5">
        <w:t xml:space="preserve">F to </w:t>
      </w:r>
      <w:r w:rsidRPr="00E714A5">
        <w:t>104</w:t>
      </w:r>
      <w:r w:rsidR="002570FB" w:rsidRPr="00E714A5">
        <w:t>°</w:t>
      </w:r>
      <w:r w:rsidRPr="00E714A5">
        <w:t>F (0</w:t>
      </w:r>
      <w:r w:rsidR="002570FB" w:rsidRPr="00E714A5">
        <w:t>°</w:t>
      </w:r>
      <w:r w:rsidR="005746FD" w:rsidRPr="00E714A5">
        <w:t xml:space="preserve">C to </w:t>
      </w:r>
      <w:r w:rsidRPr="00E714A5">
        <w:t>40</w:t>
      </w:r>
      <w:r w:rsidR="002570FB" w:rsidRPr="00E714A5">
        <w:t>°</w:t>
      </w:r>
      <w:r w:rsidRPr="00E714A5">
        <w:t>C) for altitudes 0 to 5,000 feet (0 to 1500 meters) above sea level.</w:t>
      </w:r>
      <w:r w:rsidR="00E714A5">
        <w:t xml:space="preserve"> </w:t>
      </w:r>
      <w:r w:rsidRPr="00E714A5">
        <w:t>32</w:t>
      </w:r>
      <w:r w:rsidR="002570FB" w:rsidRPr="00E714A5">
        <w:t>°</w:t>
      </w:r>
      <w:r w:rsidR="005746FD" w:rsidRPr="00E714A5">
        <w:t xml:space="preserve">F to </w:t>
      </w:r>
      <w:r w:rsidRPr="00E714A5">
        <w:t>95</w:t>
      </w:r>
      <w:r w:rsidR="002570FB" w:rsidRPr="00E714A5">
        <w:t>°</w:t>
      </w:r>
      <w:r w:rsidRPr="00E714A5">
        <w:t>F (0</w:t>
      </w:r>
      <w:r w:rsidR="002570FB" w:rsidRPr="00E714A5">
        <w:t>°</w:t>
      </w:r>
      <w:r w:rsidRPr="00E714A5">
        <w:t>C to 30</w:t>
      </w:r>
      <w:r w:rsidR="002570FB" w:rsidRPr="00E714A5">
        <w:t>°</w:t>
      </w:r>
      <w:r w:rsidRPr="00E714A5">
        <w:t>C) for altitudes 5,000 to 10,000 feet (1500 to 3000 meters) above</w:t>
      </w:r>
      <w:r w:rsidR="00E714A5">
        <w:t xml:space="preserve"> </w:t>
      </w:r>
      <w:r w:rsidRPr="00E714A5">
        <w:t>sea level.</w:t>
      </w:r>
    </w:p>
    <w:p w:rsidR="00E714A5" w:rsidRDefault="008E5BF0" w:rsidP="00E714A5">
      <w:pPr>
        <w:pStyle w:val="B0indent"/>
        <w:spacing w:line="276" w:lineRule="auto"/>
        <w:ind w:firstLine="1260"/>
      </w:pPr>
      <w:r w:rsidRPr="00E714A5">
        <w:t>Storage</w:t>
      </w:r>
      <w:r w:rsidRPr="00441A18">
        <w:rPr>
          <w:b/>
        </w:rPr>
        <w:t>:</w:t>
      </w:r>
      <w:r w:rsidR="00E714A5">
        <w:t xml:space="preserve"> </w:t>
      </w:r>
      <w:r w:rsidRPr="00C72BDA">
        <w:t>5</w:t>
      </w:r>
      <w:r w:rsidR="00086223" w:rsidRPr="00C72BDA">
        <w:t>°</w:t>
      </w:r>
      <w:r w:rsidRPr="00C72BDA">
        <w:t>F to 122</w:t>
      </w:r>
      <w:r w:rsidR="00086223" w:rsidRPr="00C72BDA">
        <w:t>°</w:t>
      </w:r>
      <w:r w:rsidRPr="00C72BDA">
        <w:t>F (</w:t>
      </w:r>
      <w:r w:rsidR="005746FD" w:rsidRPr="00C72BDA">
        <w:t>-</w:t>
      </w:r>
      <w:r w:rsidRPr="00C72BDA">
        <w:t>15</w:t>
      </w:r>
      <w:r w:rsidR="00086223" w:rsidRPr="00C72BDA">
        <w:t>°</w:t>
      </w:r>
      <w:r w:rsidRPr="00C72BDA">
        <w:t>C to +50</w:t>
      </w:r>
      <w:r w:rsidR="00086223" w:rsidRPr="00C72BDA">
        <w:t>°</w:t>
      </w:r>
      <w:r w:rsidRPr="00C72BDA">
        <w:t>C)</w:t>
      </w:r>
    </w:p>
    <w:p w:rsidR="008E5BF0" w:rsidRPr="00C72BDA" w:rsidRDefault="00A83FBD" w:rsidP="00E714A5">
      <w:pPr>
        <w:pStyle w:val="B0indent"/>
        <w:spacing w:line="276" w:lineRule="auto"/>
        <w:ind w:firstLine="1260"/>
      </w:pPr>
      <w:r>
        <w:t>GXT4</w:t>
      </w:r>
      <w:r w:rsidR="008E5BF0" w:rsidRPr="00C72BDA">
        <w:t xml:space="preserve">-144VBATT and </w:t>
      </w:r>
      <w:r>
        <w:t>GXT4</w:t>
      </w:r>
      <w:r w:rsidR="008E5BF0" w:rsidRPr="00C72BDA">
        <w:t>-144BATKIT: 68</w:t>
      </w:r>
      <w:r w:rsidR="00086223" w:rsidRPr="00C72BDA">
        <w:t>°</w:t>
      </w:r>
      <w:r w:rsidR="008E5BF0" w:rsidRPr="00C72BDA">
        <w:t>F (20</w:t>
      </w:r>
      <w:r w:rsidR="00086223" w:rsidRPr="00C72BDA">
        <w:t>°</w:t>
      </w:r>
      <w:r w:rsidR="008E5BF0" w:rsidRPr="00C72BDA">
        <w:t>C) for optimum battery storage.</w:t>
      </w:r>
    </w:p>
    <w:p w:rsidR="008E5BF0" w:rsidRPr="00C72BDA" w:rsidRDefault="008E5BF0" w:rsidP="00E714A5">
      <w:pPr>
        <w:pStyle w:val="B0indent"/>
        <w:tabs>
          <w:tab w:val="clear" w:pos="720"/>
          <w:tab w:val="clear" w:pos="1440"/>
          <w:tab w:val="clear" w:pos="1800"/>
          <w:tab w:val="clear" w:pos="2160"/>
          <w:tab w:val="left" w:pos="1620"/>
        </w:tabs>
        <w:spacing w:line="276" w:lineRule="auto"/>
        <w:ind w:firstLine="1260"/>
      </w:pPr>
      <w:r w:rsidRPr="00C72BDA">
        <w:t>Battery systems should not be stored for extended periods above 77</w:t>
      </w:r>
      <w:r w:rsidR="00086223" w:rsidRPr="00C72BDA">
        <w:t>°F</w:t>
      </w:r>
      <w:r w:rsidRPr="00C72BDA">
        <w:t xml:space="preserve"> (25</w:t>
      </w:r>
      <w:r w:rsidR="00086223" w:rsidRPr="00C72BDA">
        <w:t>°C</w:t>
      </w:r>
      <w:r w:rsidRPr="00C72BDA">
        <w:t>)</w:t>
      </w:r>
      <w:r w:rsidR="00E714A5">
        <w:br/>
      </w:r>
    </w:p>
    <w:p w:rsidR="008E5BF0" w:rsidRPr="00441A18" w:rsidRDefault="008E5BF0" w:rsidP="00E714A5">
      <w:pPr>
        <w:pStyle w:val="BodyNumA"/>
        <w:numPr>
          <w:ilvl w:val="0"/>
          <w:numId w:val="10"/>
        </w:numPr>
        <w:tabs>
          <w:tab w:val="clear" w:pos="360"/>
          <w:tab w:val="clear" w:pos="720"/>
          <w:tab w:val="clear" w:pos="1440"/>
          <w:tab w:val="clear" w:pos="2160"/>
          <w:tab w:val="clear" w:pos="2880"/>
          <w:tab w:val="clear" w:pos="3600"/>
          <w:tab w:val="clear" w:pos="4320"/>
          <w:tab w:val="left" w:pos="1620"/>
        </w:tabs>
        <w:spacing w:line="276" w:lineRule="auto"/>
        <w:ind w:firstLine="900"/>
      </w:pPr>
      <w:r w:rsidRPr="00441A18">
        <w:lastRenderedPageBreak/>
        <w:t>Relative Humidity</w:t>
      </w:r>
    </w:p>
    <w:p w:rsidR="008E5BF0" w:rsidRPr="00441A18"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E714A5">
        <w:t>Operating:</w:t>
      </w:r>
      <w:r w:rsidR="00C72BDA">
        <w:t xml:space="preserve"> </w:t>
      </w:r>
      <w:r w:rsidRPr="00441A18">
        <w:t>0 to 95% non-condensing.</w:t>
      </w:r>
    </w:p>
    <w:p w:rsidR="008E5BF0" w:rsidRPr="00441A18"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E714A5">
        <w:t>Storage:</w:t>
      </w:r>
      <w:r w:rsidR="00E714A5">
        <w:t xml:space="preserve"> </w:t>
      </w:r>
      <w:r w:rsidRPr="00441A18">
        <w:t>0 to 95% non-condensing.</w:t>
      </w:r>
    </w:p>
    <w:p w:rsidR="008B69D0" w:rsidRPr="00441A18" w:rsidRDefault="008E5BF0" w:rsidP="00E714A5">
      <w:pPr>
        <w:pStyle w:val="BodyNumA"/>
        <w:numPr>
          <w:ilvl w:val="0"/>
          <w:numId w:val="10"/>
        </w:numPr>
        <w:tabs>
          <w:tab w:val="clear" w:pos="360"/>
          <w:tab w:val="clear" w:pos="720"/>
          <w:tab w:val="clear" w:pos="1440"/>
          <w:tab w:val="clear" w:pos="2160"/>
          <w:tab w:val="clear" w:pos="2880"/>
          <w:tab w:val="clear" w:pos="3600"/>
          <w:tab w:val="clear" w:pos="4320"/>
          <w:tab w:val="left" w:pos="1620"/>
        </w:tabs>
        <w:spacing w:line="276" w:lineRule="auto"/>
        <w:ind w:firstLine="900"/>
      </w:pPr>
      <w:r w:rsidRPr="00441A18">
        <w:t>Altitude</w:t>
      </w:r>
    </w:p>
    <w:p w:rsidR="008E5BF0" w:rsidRPr="00441A18"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441A18">
        <w:t>10,000ft.</w:t>
      </w:r>
      <w:r w:rsidR="00A4268A" w:rsidRPr="00441A18">
        <w:t xml:space="preserve"> (3,000m)</w:t>
      </w:r>
      <w:r w:rsidRPr="00441A18">
        <w:t xml:space="preserve"> max, without power derating when operated within the temperature specified in </w:t>
      </w:r>
      <w:r w:rsidR="008B69D0" w:rsidRPr="00441A18">
        <w:t>S</w:t>
      </w:r>
      <w:r w:rsidRPr="00441A18">
        <w:t>ection 1.4</w:t>
      </w:r>
      <w:r w:rsidR="003C65C9" w:rsidRPr="00441A18">
        <w:t xml:space="preserve">, Item </w:t>
      </w:r>
      <w:r w:rsidRPr="00441A18">
        <w:t xml:space="preserve">A. Ambient temperature </w:t>
      </w:r>
      <w:r w:rsidR="00C52BF1" w:rsidRPr="00441A18">
        <w:t>shall</w:t>
      </w:r>
      <w:r w:rsidRPr="00441A18">
        <w:t xml:space="preserve"> be derated by 9</w:t>
      </w:r>
      <w:r w:rsidR="00086223" w:rsidRPr="00441A18">
        <w:t>°F</w:t>
      </w:r>
      <w:r w:rsidRPr="00441A18">
        <w:t xml:space="preserve"> (5</w:t>
      </w:r>
      <w:r w:rsidR="00086223" w:rsidRPr="00441A18">
        <w:t>°C</w:t>
      </w:r>
      <w:r w:rsidRPr="00441A18">
        <w:t xml:space="preserve">) for each additional </w:t>
      </w:r>
      <w:r w:rsidR="00A4268A" w:rsidRPr="00441A18">
        <w:t>1600ft. (500</w:t>
      </w:r>
      <w:r w:rsidRPr="00441A18">
        <w:t>m</w:t>
      </w:r>
      <w:r w:rsidR="00A4268A" w:rsidRPr="00441A18">
        <w:t>)</w:t>
      </w:r>
      <w:r w:rsidRPr="00441A18">
        <w:t xml:space="preserve"> above </w:t>
      </w:r>
      <w:r w:rsidR="00A4268A" w:rsidRPr="00441A18">
        <w:t>10,000ft. (</w:t>
      </w:r>
      <w:r w:rsidRPr="00441A18">
        <w:t>3,000m</w:t>
      </w:r>
      <w:r w:rsidR="00A4268A" w:rsidRPr="00441A18">
        <w:t>)</w:t>
      </w:r>
      <w:r w:rsidRPr="00441A18">
        <w:t>.</w:t>
      </w:r>
    </w:p>
    <w:p w:rsidR="008B69D0" w:rsidRPr="00441A18" w:rsidRDefault="008E5BF0" w:rsidP="00E714A5">
      <w:pPr>
        <w:pStyle w:val="BodyNumA"/>
        <w:numPr>
          <w:ilvl w:val="0"/>
          <w:numId w:val="10"/>
        </w:numPr>
        <w:tabs>
          <w:tab w:val="clear" w:pos="360"/>
          <w:tab w:val="clear" w:pos="720"/>
          <w:tab w:val="clear" w:pos="1440"/>
          <w:tab w:val="clear" w:pos="2160"/>
          <w:tab w:val="clear" w:pos="2880"/>
          <w:tab w:val="clear" w:pos="3600"/>
          <w:tab w:val="clear" w:pos="4320"/>
          <w:tab w:val="left" w:pos="1620"/>
        </w:tabs>
        <w:spacing w:line="276" w:lineRule="auto"/>
        <w:ind w:firstLine="900"/>
      </w:pPr>
      <w:r w:rsidRPr="00441A18">
        <w:t>Audible Noise</w:t>
      </w:r>
    </w:p>
    <w:p w:rsidR="008E5BF0" w:rsidRPr="00441A18"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441A18">
        <w:t xml:space="preserve">Noise generated by the UPS under normal operation </w:t>
      </w:r>
      <w:r w:rsidR="00C52BF1" w:rsidRPr="00441A18">
        <w:t>shall</w:t>
      </w:r>
      <w:r w:rsidRPr="00441A18">
        <w:t xml:space="preserve"> not exceed 55dBA when measured at </w:t>
      </w:r>
      <w:r w:rsidR="009A0447" w:rsidRPr="00441A18">
        <w:t>3.2ft (</w:t>
      </w:r>
      <w:r w:rsidRPr="00441A18">
        <w:t>1m</w:t>
      </w:r>
      <w:r w:rsidR="009A0447" w:rsidRPr="00441A18">
        <w:t>)</w:t>
      </w:r>
      <w:r w:rsidRPr="00441A18">
        <w:t xml:space="preserve"> from the surface of the UPS.</w:t>
      </w:r>
    </w:p>
    <w:p w:rsidR="00702C2F" w:rsidRPr="00441A18" w:rsidRDefault="008E5BF0" w:rsidP="00E714A5">
      <w:pPr>
        <w:pStyle w:val="BodyNumA"/>
        <w:numPr>
          <w:ilvl w:val="0"/>
          <w:numId w:val="10"/>
        </w:numPr>
        <w:tabs>
          <w:tab w:val="clear" w:pos="360"/>
          <w:tab w:val="clear" w:pos="720"/>
          <w:tab w:val="clear" w:pos="1440"/>
          <w:tab w:val="clear" w:pos="2160"/>
          <w:tab w:val="clear" w:pos="2880"/>
          <w:tab w:val="clear" w:pos="3600"/>
          <w:tab w:val="clear" w:pos="4320"/>
          <w:tab w:val="left" w:pos="1620"/>
        </w:tabs>
        <w:spacing w:line="276" w:lineRule="auto"/>
        <w:ind w:firstLine="900"/>
      </w:pPr>
      <w:r w:rsidRPr="00441A18">
        <w:t>Electrostatic Discharge</w:t>
      </w:r>
    </w:p>
    <w:p w:rsidR="008E5BF0" w:rsidRPr="00562177" w:rsidRDefault="008E5BF0" w:rsidP="00E714A5">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620"/>
      </w:pPr>
      <w:r w:rsidRPr="00441A18">
        <w:t xml:space="preserve">The UPS </w:t>
      </w:r>
      <w:r w:rsidR="00065832" w:rsidRPr="00441A18">
        <w:t>shall be</w:t>
      </w:r>
      <w:r w:rsidRPr="00441A18">
        <w:t xml:space="preserve"> able to withstand an electrostatic discharge compliant </w:t>
      </w:r>
      <w:r w:rsidRPr="00562177">
        <w:t xml:space="preserve">to EN61000-4-2, level 4, Criteria A, without damage and </w:t>
      </w:r>
      <w:r w:rsidR="00441680" w:rsidRPr="00562177">
        <w:t xml:space="preserve">shall </w:t>
      </w:r>
      <w:r w:rsidRPr="00562177">
        <w:t>not affect the connected load.</w:t>
      </w:r>
    </w:p>
    <w:p w:rsidR="008E5BF0" w:rsidRPr="00562177" w:rsidRDefault="008E5BF0" w:rsidP="006A54B5">
      <w:pPr>
        <w:pStyle w:val="Heading2"/>
        <w:spacing w:line="276" w:lineRule="auto"/>
      </w:pPr>
      <w:r w:rsidRPr="00562177">
        <w:t>USER DOCUMENTATION</w:t>
      </w:r>
    </w:p>
    <w:p w:rsidR="00CD03F9" w:rsidRPr="00B74195" w:rsidRDefault="00835F37" w:rsidP="006A54B5">
      <w:pPr>
        <w:pStyle w:val="BodyText"/>
        <w:spacing w:line="276" w:lineRule="auto"/>
      </w:pPr>
      <w:r w:rsidRPr="00CA0672">
        <w:t>The specified UPS system shall be supplied with a Safety Warning Sheet</w:t>
      </w:r>
      <w:r>
        <w:t xml:space="preserve">. </w:t>
      </w:r>
      <w:r w:rsidRPr="00FA68BC">
        <w:t xml:space="preserve">The specified UPS system shall be supplied with </w:t>
      </w:r>
      <w:r>
        <w:t xml:space="preserve">quick start guides for ease of installation and UPS start up.  Each UPS will also contain a full </w:t>
      </w:r>
      <w:r w:rsidRPr="00FA68BC">
        <w:t>user manual</w:t>
      </w:r>
      <w:r>
        <w:t xml:space="preserve"> located on the included CD</w:t>
      </w:r>
      <w:r w:rsidRPr="00FA68BC">
        <w:t>. The user manual shall include installation instructions, a functional description of the equipment with block diagrams, safety precautions, illustrations, step-by-step operating procedures and general maintenance guidelines.</w:t>
      </w:r>
      <w:r>
        <w:t xml:space="preserve">  The included CD will shall also include a configuration program to allow user customization of UPS operating parameters and also UPS monitoring and computer/server shutdown software</w:t>
      </w:r>
    </w:p>
    <w:p w:rsidR="008E5BF0" w:rsidRPr="00441A18" w:rsidRDefault="008E5BF0" w:rsidP="006A54B5">
      <w:pPr>
        <w:pStyle w:val="Heading2"/>
        <w:spacing w:line="276" w:lineRule="auto"/>
      </w:pPr>
      <w:r w:rsidRPr="00441A18">
        <w:t>WARRANTY</w:t>
      </w:r>
    </w:p>
    <w:p w:rsidR="00835F37" w:rsidRPr="00FA68BC" w:rsidRDefault="00835F37" w:rsidP="006A54B5">
      <w:pPr>
        <w:pStyle w:val="BodyText"/>
        <w:spacing w:line="276" w:lineRule="auto"/>
      </w:pPr>
      <w:r w:rsidRPr="00FA68BC">
        <w:t xml:space="preserve">The UPS manufacturer shall warrant the UPS against defects in materials and workmanship for two (2) years. The no-hassle replacement warranty shall include shipping costs to the customer site for the new replacement unit and </w:t>
      </w:r>
      <w:r>
        <w:t xml:space="preserve">shipping costs </w:t>
      </w:r>
      <w:r w:rsidRPr="00FA68BC">
        <w:t xml:space="preserve">from the customer site for </w:t>
      </w:r>
      <w:r>
        <w:t xml:space="preserve">the </w:t>
      </w:r>
      <w:r w:rsidRPr="00FA68BC">
        <w:t xml:space="preserve">return of the failed unit. Optional one (1) and three (3) year full coverage extension warranties shall be available from </w:t>
      </w:r>
      <w:r>
        <w:t>the manufacturer</w:t>
      </w:r>
      <w:r w:rsidRPr="00FA68BC">
        <w:t>.  The manufacturer’s standard and extended warranty shall cover all parts including the battery.</w:t>
      </w:r>
    </w:p>
    <w:p w:rsidR="008E5BF0" w:rsidRPr="00441A18" w:rsidRDefault="008E5BF0" w:rsidP="006A54B5">
      <w:pPr>
        <w:pStyle w:val="Heading2"/>
        <w:spacing w:line="276" w:lineRule="auto"/>
      </w:pPr>
      <w:r w:rsidRPr="00441A18">
        <w:t>QUALITY ASSURANCE</w:t>
      </w:r>
    </w:p>
    <w:p w:rsidR="008E5BF0" w:rsidRPr="00441A18" w:rsidRDefault="008E5BF0" w:rsidP="00462BB5">
      <w:pPr>
        <w:pStyle w:val="Heading3"/>
      </w:pPr>
      <w:r w:rsidRPr="00441A18">
        <w:t>Manufacturer</w:t>
      </w:r>
      <w:r w:rsidR="001F1812" w:rsidRPr="00441A18">
        <w:t>’s</w:t>
      </w:r>
      <w:r w:rsidRPr="00441A18">
        <w:t xml:space="preserve"> Qualifications</w:t>
      </w:r>
    </w:p>
    <w:p w:rsidR="008E5BF0" w:rsidRPr="00441A18" w:rsidRDefault="001B3E5B" w:rsidP="006A54B5">
      <w:pPr>
        <w:pStyle w:val="BodyText"/>
        <w:spacing w:line="276" w:lineRule="auto"/>
      </w:pPr>
      <w:r w:rsidRPr="00441A18">
        <w:t>More than</w:t>
      </w:r>
      <w:r w:rsidR="008E5BF0" w:rsidRPr="00441A18">
        <w:t xml:space="preserve"> </w:t>
      </w:r>
      <w:r w:rsidR="00CD03F9">
        <w:t>4</w:t>
      </w:r>
      <w:r w:rsidRPr="00441A18">
        <w:t>0</w:t>
      </w:r>
      <w:r w:rsidR="008E5BF0" w:rsidRPr="00441A18">
        <w:t xml:space="preserve"> years</w:t>
      </w:r>
      <w:r w:rsidR="00E714A5">
        <w:t>’</w:t>
      </w:r>
      <w:r w:rsidR="008E5BF0" w:rsidRPr="00441A18">
        <w:t xml:space="preserve"> experience in the design, manufacture and testing of solid-state UPS systems. The manufacturer </w:t>
      </w:r>
      <w:r w:rsidR="00065832" w:rsidRPr="00441A18">
        <w:t xml:space="preserve">shall be </w:t>
      </w:r>
      <w:r w:rsidR="008E5BF0" w:rsidRPr="00441A18">
        <w:t>certified to ISO 9001:2008.</w:t>
      </w:r>
    </w:p>
    <w:p w:rsidR="008E5BF0" w:rsidRPr="00441A18" w:rsidRDefault="008E5BF0" w:rsidP="00462BB5">
      <w:pPr>
        <w:pStyle w:val="Heading3"/>
      </w:pPr>
      <w:r w:rsidRPr="00441A18">
        <w:t>Factory Testing</w:t>
      </w:r>
    </w:p>
    <w:p w:rsidR="008E5BF0" w:rsidRPr="00441A18" w:rsidRDefault="008E5BF0" w:rsidP="006A54B5">
      <w:pPr>
        <w:pStyle w:val="BodyText"/>
        <w:spacing w:line="276" w:lineRule="auto"/>
      </w:pPr>
      <w:r w:rsidRPr="00441A18">
        <w:t xml:space="preserve">Before shipment, the manufacturer </w:t>
      </w:r>
      <w:r w:rsidR="00065832" w:rsidRPr="00441A18">
        <w:t xml:space="preserve">shall </w:t>
      </w:r>
      <w:r w:rsidRPr="00441A18">
        <w:t xml:space="preserve">fully and completely test the system to </w:t>
      </w:r>
      <w:r w:rsidR="00065832" w:rsidRPr="00441A18">
        <w:t>en</w:t>
      </w:r>
      <w:r w:rsidRPr="00441A18">
        <w:t>sure compliance with the specification.</w:t>
      </w:r>
    </w:p>
    <w:p w:rsidR="008E5BF0" w:rsidRPr="00441A18" w:rsidRDefault="007776AE" w:rsidP="006A54B5">
      <w:pPr>
        <w:pStyle w:val="Heading1"/>
        <w:spacing w:line="276" w:lineRule="auto"/>
      </w:pPr>
      <w:r w:rsidRPr="00441A18">
        <w:br w:type="page"/>
      </w:r>
      <w:r w:rsidR="008E5BF0" w:rsidRPr="00441A18">
        <w:lastRenderedPageBreak/>
        <w:t>PRODUCT</w:t>
      </w:r>
    </w:p>
    <w:p w:rsidR="008E5BF0" w:rsidRPr="00441A18" w:rsidRDefault="008E5BF0" w:rsidP="006A54B5">
      <w:pPr>
        <w:pStyle w:val="Heading2"/>
        <w:spacing w:line="276" w:lineRule="auto"/>
      </w:pPr>
      <w:r w:rsidRPr="00441A18">
        <w:t>FABRICATION</w:t>
      </w:r>
    </w:p>
    <w:p w:rsidR="008E5BF0" w:rsidRPr="00441A18" w:rsidRDefault="008E5BF0" w:rsidP="006A54B5">
      <w:pPr>
        <w:pStyle w:val="BodyText"/>
        <w:spacing w:line="276" w:lineRule="auto"/>
      </w:pPr>
      <w:r w:rsidRPr="00441A18">
        <w:t xml:space="preserve">All materials and components making up the UPS </w:t>
      </w:r>
      <w:r w:rsidR="00065832" w:rsidRPr="00441A18">
        <w:t xml:space="preserve">shall be </w:t>
      </w:r>
      <w:r w:rsidRPr="00441A18">
        <w:t xml:space="preserve">new, of current manufacture and </w:t>
      </w:r>
      <w:r w:rsidR="00065832" w:rsidRPr="00441A18">
        <w:t xml:space="preserve">shall </w:t>
      </w:r>
      <w:r w:rsidR="005104C4" w:rsidRPr="00441A18">
        <w:t xml:space="preserve">not </w:t>
      </w:r>
      <w:r w:rsidRPr="00441A18">
        <w:t xml:space="preserve">have been in prior service except as required during factory testing. All relays </w:t>
      </w:r>
      <w:r w:rsidR="007C2B81" w:rsidRPr="00441A18">
        <w:t>shall be</w:t>
      </w:r>
      <w:r w:rsidRPr="00441A18">
        <w:t xml:space="preserve"> provided with dust covers.</w:t>
      </w:r>
    </w:p>
    <w:p w:rsidR="008E5BF0" w:rsidRPr="00441A18" w:rsidRDefault="008E5BF0" w:rsidP="00462BB5">
      <w:pPr>
        <w:pStyle w:val="Heading3"/>
      </w:pPr>
      <w:r w:rsidRPr="00441A18">
        <w:t>Wiring</w:t>
      </w:r>
    </w:p>
    <w:p w:rsidR="008E5BF0" w:rsidRPr="00441A18" w:rsidRDefault="00065832" w:rsidP="006A54B5">
      <w:pPr>
        <w:pStyle w:val="BodyText"/>
        <w:spacing w:line="276" w:lineRule="auto"/>
      </w:pPr>
      <w:r w:rsidRPr="00441A18">
        <w:t>Wiring practices, materials</w:t>
      </w:r>
      <w:r w:rsidR="008E5BF0" w:rsidRPr="00441A18">
        <w:t xml:space="preserve"> and coding </w:t>
      </w:r>
      <w:r w:rsidRPr="00441A18">
        <w:t xml:space="preserve">shall be </w:t>
      </w:r>
      <w:r w:rsidR="008E5BF0" w:rsidRPr="00441A18">
        <w:t>in accordance with the requir</w:t>
      </w:r>
      <w:r w:rsidRPr="00441A18">
        <w:t>ements the standards listed in S</w:t>
      </w:r>
      <w:r w:rsidR="008E5BF0" w:rsidRPr="00441A18">
        <w:t xml:space="preserve">ection 1.2 and other applicable codes and standards. All wiring </w:t>
      </w:r>
      <w:r w:rsidRPr="00441A18">
        <w:t xml:space="preserve">shall be </w:t>
      </w:r>
      <w:r w:rsidR="008E5BF0" w:rsidRPr="00441A18">
        <w:t>copper.</w:t>
      </w:r>
    </w:p>
    <w:p w:rsidR="008E5BF0" w:rsidRPr="00441A18" w:rsidRDefault="008E5BF0" w:rsidP="00462BB5">
      <w:pPr>
        <w:pStyle w:val="Heading3"/>
      </w:pPr>
      <w:r w:rsidRPr="00441A18">
        <w:t>Cabinet</w:t>
      </w:r>
    </w:p>
    <w:p w:rsidR="008E5BF0" w:rsidRPr="00441A18" w:rsidRDefault="008E5BF0" w:rsidP="006A54B5">
      <w:pPr>
        <w:pStyle w:val="BodyText"/>
        <w:spacing w:line="276" w:lineRule="auto"/>
      </w:pPr>
      <w:r w:rsidRPr="00441A18">
        <w:t xml:space="preserve">The UPS unit </w:t>
      </w:r>
      <w:r w:rsidR="00065832" w:rsidRPr="00441A18">
        <w:t xml:space="preserve">shall be </w:t>
      </w:r>
      <w:r w:rsidRPr="00441A18">
        <w:t>comp</w:t>
      </w:r>
      <w:r w:rsidR="00065832" w:rsidRPr="00441A18">
        <w:t>o</w:t>
      </w:r>
      <w:r w:rsidRPr="00441A18">
        <w:t xml:space="preserve">sed of: input PFC converter, battery charger, dual-inverter, input filter and internal bypass circuit; </w:t>
      </w:r>
      <w:r w:rsidR="00BB5683" w:rsidRPr="00441A18">
        <w:t>and batteries consisting of the appropriate number of sealed battery cells; and shall be housed in a rack-tower NEMA type 1 enclosure and shall meet the requirements of IP20. The UPS cabinet shall be cleaned, primed and painted RAL 7021 Black. The internal battery unit shall be shipped separately and shall be installed during the UPS installation process.</w:t>
      </w:r>
    </w:p>
    <w:p w:rsidR="008E5BF0" w:rsidRPr="00441A18" w:rsidRDefault="008E5BF0" w:rsidP="00462BB5">
      <w:pPr>
        <w:pStyle w:val="Heading3"/>
      </w:pPr>
      <w:r w:rsidRPr="00441A18">
        <w:t>Matching Battery Cabinets</w:t>
      </w:r>
    </w:p>
    <w:p w:rsidR="008E5BF0" w:rsidRPr="00441A18" w:rsidRDefault="008E5BF0" w:rsidP="006A54B5">
      <w:pPr>
        <w:pStyle w:val="BodyText"/>
        <w:spacing w:line="276" w:lineRule="auto"/>
      </w:pPr>
      <w:r w:rsidRPr="00441A18">
        <w:t xml:space="preserve">The optional </w:t>
      </w:r>
      <w:r w:rsidR="005104C4" w:rsidRPr="00441A18">
        <w:t xml:space="preserve">Rack-Tower </w:t>
      </w:r>
      <w:r w:rsidRPr="00441A18">
        <w:t xml:space="preserve">battery cabinet </w:t>
      </w:r>
      <w:r w:rsidR="007C2B81" w:rsidRPr="00441A18">
        <w:t>shall contain</w:t>
      </w:r>
      <w:r w:rsidRPr="00441A18">
        <w:t xml:space="preserve"> valve</w:t>
      </w:r>
      <w:r w:rsidR="00A5450E" w:rsidRPr="00441A18">
        <w:t>-</w:t>
      </w:r>
      <w:r w:rsidRPr="00441A18">
        <w:t xml:space="preserve">regulated, non-spillable, lead acid cells, housed in a separate cabinet that matches the UPS cabinet styling. The cabinet </w:t>
      </w:r>
      <w:r w:rsidR="007C2B81" w:rsidRPr="00441A18">
        <w:t>shall be cleaned, primed</w:t>
      </w:r>
      <w:r w:rsidRPr="00441A18">
        <w:t xml:space="preserve"> and painted Black RAL 7021. The matching battery cabinet </w:t>
      </w:r>
      <w:r w:rsidR="007C2B81" w:rsidRPr="00441A18">
        <w:t xml:space="preserve">shall </w:t>
      </w:r>
      <w:r w:rsidRPr="00441A18">
        <w:t>include an 18</w:t>
      </w:r>
      <w:r w:rsidR="00BD1950" w:rsidRPr="00441A18">
        <w:t>"</w:t>
      </w:r>
      <w:r w:rsidRPr="00441A18">
        <w:t xml:space="preserve"> (0.45m) detachable, molded interconnect cable, circuit</w:t>
      </w:r>
      <w:r w:rsidR="003A296E" w:rsidRPr="00441A18">
        <w:t xml:space="preserve"> breaker over</w:t>
      </w:r>
      <w:r w:rsidR="00BC1179">
        <w:t xml:space="preserve"> </w:t>
      </w:r>
      <w:r w:rsidR="003A296E" w:rsidRPr="00441A18">
        <w:t>current protection</w:t>
      </w:r>
      <w:r w:rsidRPr="00441A18">
        <w:t xml:space="preserve"> and provisions for daisy-chain connection of additional battery cabinets.</w:t>
      </w:r>
    </w:p>
    <w:p w:rsidR="008E5BF0" w:rsidRPr="00441A18" w:rsidRDefault="008E5BF0" w:rsidP="006A54B5">
      <w:pPr>
        <w:pStyle w:val="BodyText"/>
        <w:spacing w:line="276" w:lineRule="auto"/>
      </w:pPr>
      <w:r w:rsidRPr="00441A18">
        <w:t xml:space="preserve">The model numbers, dimensions and weight information of the UPS cabinet and optional external battery cabinet </w:t>
      </w:r>
      <w:r w:rsidR="003A296E" w:rsidRPr="00441A18">
        <w:t xml:space="preserve">shall be </w:t>
      </w:r>
      <w:r w:rsidRPr="00441A18">
        <w:t>as follows:</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2448"/>
        <w:gridCol w:w="2448"/>
        <w:gridCol w:w="2430"/>
        <w:gridCol w:w="1789"/>
      </w:tblGrid>
      <w:tr w:rsidR="00E47582" w:rsidRPr="00441A18" w:rsidTr="00BC1179">
        <w:trPr>
          <w:jc w:val="center"/>
        </w:trPr>
        <w:tc>
          <w:tcPr>
            <w:tcW w:w="2448" w:type="dxa"/>
            <w:tcBorders>
              <w:bottom w:val="single" w:sz="12" w:space="0" w:color="auto"/>
            </w:tcBorders>
            <w:vAlign w:val="center"/>
          </w:tcPr>
          <w:p w:rsidR="00E47582" w:rsidRPr="00441A18" w:rsidRDefault="00E47582" w:rsidP="00E714A5">
            <w:pPr>
              <w:pStyle w:val="TblHeadC"/>
              <w:tabs>
                <w:tab w:val="clear" w:pos="-720"/>
                <w:tab w:val="clear" w:pos="0"/>
              </w:tabs>
              <w:spacing w:line="276" w:lineRule="auto"/>
              <w:ind w:left="33" w:hanging="33"/>
            </w:pPr>
            <w:r w:rsidRPr="00441A18">
              <w:t>Model</w:t>
            </w:r>
          </w:p>
        </w:tc>
        <w:tc>
          <w:tcPr>
            <w:tcW w:w="2448" w:type="dxa"/>
            <w:tcBorders>
              <w:bottom w:val="single" w:sz="12" w:space="0" w:color="auto"/>
            </w:tcBorders>
            <w:vAlign w:val="center"/>
          </w:tcPr>
          <w:p w:rsidR="00E47582" w:rsidRPr="00441A18" w:rsidRDefault="00E47582" w:rsidP="00E714A5">
            <w:pPr>
              <w:pStyle w:val="TblHeadC"/>
              <w:tabs>
                <w:tab w:val="clear" w:pos="-720"/>
                <w:tab w:val="clear" w:pos="0"/>
              </w:tabs>
              <w:spacing w:line="276" w:lineRule="auto"/>
              <w:ind w:left="33" w:hanging="33"/>
            </w:pPr>
            <w:r w:rsidRPr="00441A18">
              <w:t>Rack Dimensions</w:t>
            </w:r>
            <w:r w:rsidRPr="00441A18">
              <w:br/>
              <w:t xml:space="preserve">W x D x H, </w:t>
            </w:r>
            <w:r w:rsidR="00BD1950" w:rsidRPr="00441A18">
              <w:t>i</w:t>
            </w:r>
            <w:r w:rsidRPr="00441A18">
              <w:t>n</w:t>
            </w:r>
            <w:r w:rsidR="00BD1950" w:rsidRPr="00441A18">
              <w:t>.</w:t>
            </w:r>
            <w:r w:rsidRPr="00441A18">
              <w:t xml:space="preserve"> (mm)</w:t>
            </w:r>
          </w:p>
        </w:tc>
        <w:tc>
          <w:tcPr>
            <w:tcW w:w="2430" w:type="dxa"/>
            <w:tcBorders>
              <w:bottom w:val="single" w:sz="12" w:space="0" w:color="auto"/>
            </w:tcBorders>
          </w:tcPr>
          <w:p w:rsidR="00E47582" w:rsidRPr="00441A18" w:rsidRDefault="00E47582" w:rsidP="00E714A5">
            <w:pPr>
              <w:pStyle w:val="TblHeadC"/>
              <w:tabs>
                <w:tab w:val="clear" w:pos="-720"/>
                <w:tab w:val="clear" w:pos="0"/>
              </w:tabs>
              <w:spacing w:line="276" w:lineRule="auto"/>
              <w:ind w:left="33" w:hanging="33"/>
            </w:pPr>
            <w:r w:rsidRPr="00441A18">
              <w:t>Tower Dimensions</w:t>
            </w:r>
            <w:r w:rsidRPr="00441A18">
              <w:br/>
              <w:t xml:space="preserve">W x D x H, </w:t>
            </w:r>
            <w:r w:rsidR="00BD1950" w:rsidRPr="00441A18">
              <w:t>i</w:t>
            </w:r>
            <w:r w:rsidRPr="00441A18">
              <w:t>n</w:t>
            </w:r>
            <w:r w:rsidR="00BD1950" w:rsidRPr="00441A18">
              <w:t>.</w:t>
            </w:r>
            <w:r w:rsidRPr="00441A18">
              <w:t xml:space="preserve"> (mm)</w:t>
            </w:r>
          </w:p>
        </w:tc>
        <w:tc>
          <w:tcPr>
            <w:tcW w:w="1789" w:type="dxa"/>
            <w:tcBorders>
              <w:bottom w:val="single" w:sz="12" w:space="0" w:color="auto"/>
            </w:tcBorders>
            <w:vAlign w:val="center"/>
          </w:tcPr>
          <w:p w:rsidR="00E47582" w:rsidRPr="00441A18" w:rsidRDefault="00E47582" w:rsidP="00E714A5">
            <w:pPr>
              <w:pStyle w:val="TblHeadC"/>
              <w:tabs>
                <w:tab w:val="clear" w:pos="-720"/>
                <w:tab w:val="clear" w:pos="0"/>
              </w:tabs>
              <w:spacing w:line="276" w:lineRule="auto"/>
              <w:ind w:left="33" w:hanging="33"/>
            </w:pPr>
            <w:r w:rsidRPr="00441A18">
              <w:t>Weight</w:t>
            </w:r>
            <w:r w:rsidRPr="00441A18">
              <w:br/>
              <w:t>lb. (kg)</w:t>
            </w:r>
          </w:p>
        </w:tc>
      </w:tr>
      <w:tr w:rsidR="00E47582" w:rsidRPr="00441A18" w:rsidTr="00BC1179">
        <w:trPr>
          <w:jc w:val="center"/>
        </w:trPr>
        <w:tc>
          <w:tcPr>
            <w:tcW w:w="2448" w:type="dxa"/>
            <w:tcBorders>
              <w:top w:val="single" w:sz="12" w:space="0" w:color="auto"/>
            </w:tcBorders>
            <w:vAlign w:val="center"/>
          </w:tcPr>
          <w:p w:rsidR="00E47582" w:rsidRPr="00441A18" w:rsidRDefault="00A83FBD" w:rsidP="00E714A5">
            <w:pPr>
              <w:pStyle w:val="TblDataC"/>
              <w:tabs>
                <w:tab w:val="clear" w:pos="-720"/>
                <w:tab w:val="clear" w:pos="0"/>
              </w:tabs>
              <w:spacing w:line="276" w:lineRule="auto"/>
              <w:ind w:left="33" w:hanging="33"/>
            </w:pPr>
            <w:r>
              <w:t>GXT4</w:t>
            </w:r>
            <w:r w:rsidR="00E47582" w:rsidRPr="00441A18">
              <w:t>-</w:t>
            </w:r>
            <w:r w:rsidR="00BB5683" w:rsidRPr="00441A18">
              <w:t>5</w:t>
            </w:r>
            <w:r w:rsidR="00E47582" w:rsidRPr="00441A18">
              <w:t>000RT208</w:t>
            </w:r>
          </w:p>
        </w:tc>
        <w:tc>
          <w:tcPr>
            <w:tcW w:w="2448" w:type="dxa"/>
            <w:tcBorders>
              <w:top w:val="single" w:sz="12" w:space="0" w:color="auto"/>
            </w:tcBorders>
            <w:vAlign w:val="center"/>
          </w:tcPr>
          <w:p w:rsidR="00E47582" w:rsidRPr="00441A18" w:rsidRDefault="00E47582" w:rsidP="00E714A5">
            <w:pPr>
              <w:pStyle w:val="TblDataC"/>
              <w:tabs>
                <w:tab w:val="clear" w:pos="-720"/>
                <w:tab w:val="clear" w:pos="0"/>
              </w:tabs>
              <w:spacing w:line="276" w:lineRule="auto"/>
              <w:ind w:left="33" w:hanging="33"/>
            </w:pPr>
            <w:r w:rsidRPr="00441A18">
              <w:t>16.9 x 26.1 x 6.8</w:t>
            </w:r>
          </w:p>
          <w:p w:rsidR="00E47582" w:rsidRPr="00441A18" w:rsidRDefault="00E47582" w:rsidP="00E714A5">
            <w:pPr>
              <w:pStyle w:val="TblDataC"/>
              <w:tabs>
                <w:tab w:val="clear" w:pos="-720"/>
                <w:tab w:val="clear" w:pos="0"/>
              </w:tabs>
              <w:spacing w:line="276" w:lineRule="auto"/>
              <w:ind w:left="33" w:hanging="33"/>
            </w:pPr>
            <w:r w:rsidRPr="00441A18">
              <w:t>(430 x 662 x 173)</w:t>
            </w:r>
          </w:p>
        </w:tc>
        <w:tc>
          <w:tcPr>
            <w:tcW w:w="2430" w:type="dxa"/>
            <w:tcBorders>
              <w:top w:val="single" w:sz="12" w:space="0" w:color="auto"/>
            </w:tcBorders>
            <w:vAlign w:val="center"/>
          </w:tcPr>
          <w:p w:rsidR="00E47582" w:rsidRPr="00441A18" w:rsidRDefault="00E47582" w:rsidP="00E714A5">
            <w:pPr>
              <w:pStyle w:val="TblDataC"/>
              <w:tabs>
                <w:tab w:val="clear" w:pos="-720"/>
                <w:tab w:val="clear" w:pos="0"/>
              </w:tabs>
              <w:spacing w:line="276" w:lineRule="auto"/>
              <w:ind w:left="33" w:hanging="33"/>
            </w:pPr>
            <w:r w:rsidRPr="00441A18">
              <w:t>6.8 x 26.1 x 16.9</w:t>
            </w:r>
          </w:p>
          <w:p w:rsidR="00E47582" w:rsidRPr="00441A18" w:rsidRDefault="00E47582" w:rsidP="00E714A5">
            <w:pPr>
              <w:pStyle w:val="TblDataC"/>
              <w:tabs>
                <w:tab w:val="clear" w:pos="-720"/>
                <w:tab w:val="clear" w:pos="0"/>
              </w:tabs>
              <w:spacing w:line="276" w:lineRule="auto"/>
              <w:ind w:left="33" w:hanging="33"/>
            </w:pPr>
            <w:r w:rsidRPr="00441A18">
              <w:t>(173 x 662 x 430)</w:t>
            </w:r>
          </w:p>
        </w:tc>
        <w:tc>
          <w:tcPr>
            <w:tcW w:w="1789" w:type="dxa"/>
            <w:tcBorders>
              <w:top w:val="single" w:sz="12" w:space="0" w:color="auto"/>
            </w:tcBorders>
            <w:vAlign w:val="center"/>
          </w:tcPr>
          <w:p w:rsidR="00E47582" w:rsidRPr="00441A18" w:rsidRDefault="00E47582" w:rsidP="00E714A5">
            <w:pPr>
              <w:pStyle w:val="TblDataC"/>
              <w:tabs>
                <w:tab w:val="clear" w:pos="-720"/>
                <w:tab w:val="clear" w:pos="0"/>
              </w:tabs>
              <w:spacing w:line="276" w:lineRule="auto"/>
              <w:ind w:left="33" w:hanging="33"/>
            </w:pPr>
            <w:r w:rsidRPr="00441A18">
              <w:t>13</w:t>
            </w:r>
            <w:r w:rsidR="00CD03F9">
              <w:t>1.8</w:t>
            </w:r>
            <w:r w:rsidRPr="00441A18">
              <w:t xml:space="preserve"> (59.</w:t>
            </w:r>
            <w:r w:rsidR="00CD03F9">
              <w:t>8</w:t>
            </w:r>
            <w:r w:rsidRPr="00441A18">
              <w:t>)</w:t>
            </w:r>
          </w:p>
        </w:tc>
      </w:tr>
      <w:tr w:rsidR="00E47582" w:rsidRPr="00441A18" w:rsidTr="00BC1179">
        <w:trPr>
          <w:jc w:val="center"/>
        </w:trPr>
        <w:tc>
          <w:tcPr>
            <w:tcW w:w="2448" w:type="dxa"/>
            <w:vAlign w:val="center"/>
          </w:tcPr>
          <w:p w:rsidR="00E47582" w:rsidRPr="00441A18" w:rsidRDefault="00A83FBD" w:rsidP="00E714A5">
            <w:pPr>
              <w:pStyle w:val="TblDataC"/>
              <w:tabs>
                <w:tab w:val="clear" w:pos="-720"/>
                <w:tab w:val="clear" w:pos="0"/>
              </w:tabs>
              <w:spacing w:line="276" w:lineRule="auto"/>
              <w:ind w:left="33" w:hanging="33"/>
            </w:pPr>
            <w:r>
              <w:t>GXT4</w:t>
            </w:r>
            <w:r w:rsidR="00E47582" w:rsidRPr="00441A18">
              <w:t>-</w:t>
            </w:r>
            <w:r w:rsidR="00BB5683" w:rsidRPr="00441A18">
              <w:t>6</w:t>
            </w:r>
            <w:r w:rsidR="00E47582" w:rsidRPr="00441A18">
              <w:t>000RT208</w:t>
            </w:r>
          </w:p>
        </w:tc>
        <w:tc>
          <w:tcPr>
            <w:tcW w:w="2448" w:type="dxa"/>
            <w:vAlign w:val="center"/>
          </w:tcPr>
          <w:p w:rsidR="00E47582" w:rsidRPr="00441A18" w:rsidRDefault="00E47582" w:rsidP="00E714A5">
            <w:pPr>
              <w:pStyle w:val="TblDataC"/>
              <w:tabs>
                <w:tab w:val="clear" w:pos="-720"/>
                <w:tab w:val="clear" w:pos="0"/>
              </w:tabs>
              <w:spacing w:line="276" w:lineRule="auto"/>
              <w:ind w:left="33" w:hanging="33"/>
            </w:pPr>
            <w:r w:rsidRPr="00441A18">
              <w:t>16.9 x 26.1 x 6.8</w:t>
            </w:r>
          </w:p>
          <w:p w:rsidR="00E47582" w:rsidRPr="00441A18" w:rsidRDefault="00E47582" w:rsidP="00E714A5">
            <w:pPr>
              <w:pStyle w:val="TblDataC"/>
              <w:tabs>
                <w:tab w:val="clear" w:pos="-720"/>
                <w:tab w:val="clear" w:pos="0"/>
              </w:tabs>
              <w:spacing w:line="276" w:lineRule="auto"/>
              <w:ind w:left="33" w:hanging="33"/>
            </w:pPr>
            <w:r w:rsidRPr="00441A18">
              <w:t>(430 x 662 x 173)</w:t>
            </w:r>
          </w:p>
        </w:tc>
        <w:tc>
          <w:tcPr>
            <w:tcW w:w="2430" w:type="dxa"/>
            <w:vAlign w:val="center"/>
          </w:tcPr>
          <w:p w:rsidR="00E47582" w:rsidRPr="00441A18" w:rsidRDefault="00E47582" w:rsidP="00E714A5">
            <w:pPr>
              <w:pStyle w:val="TblDataC"/>
              <w:tabs>
                <w:tab w:val="clear" w:pos="-720"/>
                <w:tab w:val="clear" w:pos="0"/>
              </w:tabs>
              <w:spacing w:line="276" w:lineRule="auto"/>
              <w:ind w:left="33" w:hanging="33"/>
            </w:pPr>
            <w:r w:rsidRPr="00441A18">
              <w:t>6.8 x 26.1 x 16.9</w:t>
            </w:r>
          </w:p>
          <w:p w:rsidR="00E47582" w:rsidRPr="00441A18" w:rsidRDefault="00E47582" w:rsidP="00E714A5">
            <w:pPr>
              <w:pStyle w:val="TblDataC"/>
              <w:tabs>
                <w:tab w:val="clear" w:pos="-720"/>
                <w:tab w:val="clear" w:pos="0"/>
              </w:tabs>
              <w:spacing w:line="276" w:lineRule="auto"/>
              <w:ind w:left="33" w:hanging="33"/>
            </w:pPr>
            <w:r w:rsidRPr="00441A18">
              <w:t>(173 x 662 x 430)</w:t>
            </w:r>
          </w:p>
        </w:tc>
        <w:tc>
          <w:tcPr>
            <w:tcW w:w="1789" w:type="dxa"/>
            <w:vAlign w:val="center"/>
          </w:tcPr>
          <w:p w:rsidR="00E47582" w:rsidRPr="00441A18" w:rsidRDefault="00E47582" w:rsidP="00E714A5">
            <w:pPr>
              <w:pStyle w:val="TblDataC"/>
              <w:tabs>
                <w:tab w:val="clear" w:pos="-720"/>
                <w:tab w:val="clear" w:pos="0"/>
              </w:tabs>
              <w:spacing w:line="276" w:lineRule="auto"/>
              <w:ind w:left="33" w:hanging="33"/>
            </w:pPr>
            <w:r w:rsidRPr="00441A18">
              <w:t>132 (59.</w:t>
            </w:r>
            <w:r w:rsidR="00CD03F9">
              <w:t>8</w:t>
            </w:r>
            <w:r w:rsidRPr="00441A18">
              <w:t>)</w:t>
            </w:r>
          </w:p>
        </w:tc>
      </w:tr>
      <w:tr w:rsidR="00E47582" w:rsidRPr="00441A18" w:rsidTr="00BC1179">
        <w:trPr>
          <w:jc w:val="center"/>
        </w:trPr>
        <w:tc>
          <w:tcPr>
            <w:tcW w:w="2448" w:type="dxa"/>
            <w:vAlign w:val="center"/>
          </w:tcPr>
          <w:p w:rsidR="00BB5683" w:rsidRPr="00441A18" w:rsidRDefault="00A83FBD" w:rsidP="00E714A5">
            <w:pPr>
              <w:pStyle w:val="TblDataC"/>
              <w:tabs>
                <w:tab w:val="clear" w:pos="-720"/>
                <w:tab w:val="clear" w:pos="0"/>
              </w:tabs>
              <w:spacing w:line="276" w:lineRule="auto"/>
              <w:ind w:left="33" w:hanging="33"/>
            </w:pPr>
            <w:r>
              <w:t>GXT4</w:t>
            </w:r>
            <w:r w:rsidR="00BB5683" w:rsidRPr="00441A18">
              <w:t>-144VBATT</w:t>
            </w:r>
          </w:p>
          <w:p w:rsidR="00E47582" w:rsidRPr="00441A18" w:rsidRDefault="00E47582" w:rsidP="00E714A5">
            <w:pPr>
              <w:pStyle w:val="TblDataC"/>
              <w:tabs>
                <w:tab w:val="clear" w:pos="-720"/>
                <w:tab w:val="clear" w:pos="0"/>
              </w:tabs>
              <w:spacing w:line="276" w:lineRule="auto"/>
              <w:ind w:left="33" w:hanging="33"/>
            </w:pPr>
            <w:r w:rsidRPr="00441A18">
              <w:t>(Optional External Battery)</w:t>
            </w:r>
          </w:p>
        </w:tc>
        <w:tc>
          <w:tcPr>
            <w:tcW w:w="2448" w:type="dxa"/>
            <w:vAlign w:val="center"/>
          </w:tcPr>
          <w:p w:rsidR="00E47582" w:rsidRPr="00441A18" w:rsidRDefault="00E47582" w:rsidP="00E714A5">
            <w:pPr>
              <w:pStyle w:val="TblDataC"/>
              <w:tabs>
                <w:tab w:val="clear" w:pos="-720"/>
                <w:tab w:val="clear" w:pos="0"/>
              </w:tabs>
              <w:spacing w:line="276" w:lineRule="auto"/>
              <w:ind w:left="33" w:hanging="33"/>
            </w:pPr>
            <w:r w:rsidRPr="00441A18">
              <w:t>16.9 x 26.1 x 3.3</w:t>
            </w:r>
          </w:p>
          <w:p w:rsidR="00E47582" w:rsidRPr="00441A18" w:rsidRDefault="00E47582" w:rsidP="00E714A5">
            <w:pPr>
              <w:pStyle w:val="TblDataC"/>
              <w:tabs>
                <w:tab w:val="clear" w:pos="-720"/>
                <w:tab w:val="clear" w:pos="0"/>
              </w:tabs>
              <w:spacing w:line="276" w:lineRule="auto"/>
              <w:ind w:left="33" w:hanging="33"/>
            </w:pPr>
            <w:r w:rsidRPr="00441A18">
              <w:t>(430 x 662 x 85)</w:t>
            </w:r>
          </w:p>
        </w:tc>
        <w:tc>
          <w:tcPr>
            <w:tcW w:w="2430" w:type="dxa"/>
            <w:vAlign w:val="center"/>
          </w:tcPr>
          <w:p w:rsidR="00E47582" w:rsidRPr="00441A18" w:rsidRDefault="00E47582" w:rsidP="00E714A5">
            <w:pPr>
              <w:pStyle w:val="TblDataC"/>
              <w:tabs>
                <w:tab w:val="clear" w:pos="-720"/>
                <w:tab w:val="clear" w:pos="0"/>
              </w:tabs>
              <w:spacing w:line="276" w:lineRule="auto"/>
              <w:ind w:left="33" w:hanging="33"/>
            </w:pPr>
            <w:r w:rsidRPr="00441A18">
              <w:t>3.3 x 26.1 x 16.9</w:t>
            </w:r>
          </w:p>
          <w:p w:rsidR="00E47582" w:rsidRPr="00441A18" w:rsidRDefault="00E47582" w:rsidP="00E714A5">
            <w:pPr>
              <w:pStyle w:val="TblDataC"/>
              <w:tabs>
                <w:tab w:val="clear" w:pos="-720"/>
                <w:tab w:val="clear" w:pos="0"/>
              </w:tabs>
              <w:spacing w:line="276" w:lineRule="auto"/>
              <w:ind w:left="33" w:hanging="33"/>
            </w:pPr>
            <w:r w:rsidRPr="00441A18">
              <w:t>(85 x 662 x 430)</w:t>
            </w:r>
          </w:p>
        </w:tc>
        <w:tc>
          <w:tcPr>
            <w:tcW w:w="1789" w:type="dxa"/>
            <w:vAlign w:val="center"/>
          </w:tcPr>
          <w:p w:rsidR="00E47582" w:rsidRPr="00441A18" w:rsidRDefault="00E47582" w:rsidP="00E714A5">
            <w:pPr>
              <w:pStyle w:val="TblDataC"/>
              <w:tabs>
                <w:tab w:val="clear" w:pos="-720"/>
                <w:tab w:val="clear" w:pos="0"/>
              </w:tabs>
              <w:spacing w:line="276" w:lineRule="auto"/>
              <w:ind w:left="33" w:hanging="33"/>
            </w:pPr>
            <w:r w:rsidRPr="00441A18">
              <w:t>99.9 (45.3)</w:t>
            </w:r>
          </w:p>
        </w:tc>
      </w:tr>
    </w:tbl>
    <w:p w:rsidR="008E5BF0" w:rsidRPr="00441A18" w:rsidRDefault="008E5BF0" w:rsidP="00462BB5">
      <w:pPr>
        <w:pStyle w:val="Heading3"/>
      </w:pPr>
      <w:r w:rsidRPr="00441A18">
        <w:t>Cooling</w:t>
      </w:r>
    </w:p>
    <w:p w:rsidR="008E5BF0" w:rsidRDefault="008E5BF0" w:rsidP="006A54B5">
      <w:pPr>
        <w:pStyle w:val="BodyText"/>
        <w:spacing w:line="276" w:lineRule="auto"/>
      </w:pPr>
      <w:r w:rsidRPr="00441A18">
        <w:t xml:space="preserve">The UPS </w:t>
      </w:r>
      <w:r w:rsidR="007D6C6D" w:rsidRPr="00441A18">
        <w:t>shall be</w:t>
      </w:r>
      <w:r w:rsidRPr="00441A18">
        <w:t xml:space="preserve"> forced air cooled by internally mounted, continuous fans.</w:t>
      </w:r>
      <w:r w:rsidR="003C73C7" w:rsidRPr="00441A18">
        <w:t xml:space="preserve"> </w:t>
      </w:r>
      <w:r w:rsidRPr="00441A18">
        <w:t xml:space="preserve">Fan power </w:t>
      </w:r>
      <w:r w:rsidR="007D6C6D" w:rsidRPr="00441A18">
        <w:t xml:space="preserve">shall be </w:t>
      </w:r>
      <w:r w:rsidRPr="00441A18">
        <w:t xml:space="preserve">provided from the internal DC supply. Air intake </w:t>
      </w:r>
      <w:r w:rsidR="007D6C6D" w:rsidRPr="00441A18">
        <w:t xml:space="preserve">shall be </w:t>
      </w:r>
      <w:r w:rsidRPr="00441A18">
        <w:t>through the front of the unit</w:t>
      </w:r>
      <w:r w:rsidR="00E72B08" w:rsidRPr="00441A18">
        <w:t>,</w:t>
      </w:r>
      <w:r w:rsidRPr="00441A18">
        <w:t xml:space="preserve"> and </w:t>
      </w:r>
      <w:r w:rsidR="00E72B08" w:rsidRPr="00441A18">
        <w:t xml:space="preserve">air </w:t>
      </w:r>
      <w:r w:rsidRPr="00441A18">
        <w:t>exhaust</w:t>
      </w:r>
      <w:r w:rsidR="00E72B08" w:rsidRPr="00441A18">
        <w:t xml:space="preserve"> shall b</w:t>
      </w:r>
      <w:r w:rsidRPr="00441A18">
        <w:t>e out the rear of the unit.</w:t>
      </w:r>
    </w:p>
    <w:p w:rsidR="00186BA8" w:rsidRPr="00441A18" w:rsidRDefault="00186BA8" w:rsidP="006A54B5">
      <w:pPr>
        <w:pStyle w:val="BodyText"/>
        <w:spacing w:line="276" w:lineRule="auto"/>
      </w:pPr>
    </w:p>
    <w:p w:rsidR="008E5BF0" w:rsidRPr="00441A18" w:rsidRDefault="008E5BF0" w:rsidP="006A54B5">
      <w:pPr>
        <w:pStyle w:val="Heading2"/>
        <w:spacing w:line="276" w:lineRule="auto"/>
      </w:pPr>
      <w:r w:rsidRPr="00441A18">
        <w:lastRenderedPageBreak/>
        <w:t>COMPONENTS</w:t>
      </w:r>
    </w:p>
    <w:p w:rsidR="008E5BF0" w:rsidRPr="00441A18" w:rsidRDefault="008E5BF0" w:rsidP="00462BB5">
      <w:pPr>
        <w:pStyle w:val="Heading3"/>
      </w:pPr>
      <w:r w:rsidRPr="00441A18">
        <w:t>Input Converter</w:t>
      </w:r>
    </w:p>
    <w:p w:rsidR="008E5BF0" w:rsidRPr="00441A18" w:rsidRDefault="008E5BF0" w:rsidP="005F51E5">
      <w:pPr>
        <w:pStyle w:val="Heading4"/>
      </w:pPr>
      <w:r w:rsidRPr="00441A18">
        <w:t>General</w:t>
      </w:r>
    </w:p>
    <w:p w:rsidR="008E5BF0" w:rsidRPr="00441A18" w:rsidRDefault="008E5BF0" w:rsidP="006A54B5">
      <w:pPr>
        <w:pStyle w:val="BodyText"/>
        <w:spacing w:line="276" w:lineRule="auto"/>
      </w:pPr>
      <w:r w:rsidRPr="00441A18">
        <w:t xml:space="preserve">Incoming AC power </w:t>
      </w:r>
      <w:r w:rsidR="007D6C6D" w:rsidRPr="00441A18">
        <w:t xml:space="preserve">shall be </w:t>
      </w:r>
      <w:r w:rsidR="00E72B08" w:rsidRPr="00441A18">
        <w:t xml:space="preserve">converted to </w:t>
      </w:r>
      <w:r w:rsidRPr="00441A18">
        <w:t xml:space="preserve">regulated DC power by the input converter for supplying DC power to the inverter. The input converter </w:t>
      </w:r>
      <w:r w:rsidR="007D6C6D" w:rsidRPr="00441A18">
        <w:t xml:space="preserve">shall </w:t>
      </w:r>
      <w:r w:rsidRPr="00441A18">
        <w:t>provide input power factor correction (PFC) and input current distortion reduction.</w:t>
      </w:r>
    </w:p>
    <w:p w:rsidR="008E5BF0" w:rsidRPr="00441A18" w:rsidRDefault="008E5BF0" w:rsidP="005F51E5">
      <w:pPr>
        <w:pStyle w:val="Heading4"/>
      </w:pPr>
      <w:r w:rsidRPr="00441A18">
        <w:t>AC Input Current Limit</w:t>
      </w:r>
    </w:p>
    <w:p w:rsidR="008E5BF0" w:rsidRPr="00441A18" w:rsidRDefault="008E5BF0" w:rsidP="006A54B5">
      <w:pPr>
        <w:pStyle w:val="BodyText"/>
        <w:spacing w:line="276" w:lineRule="auto"/>
      </w:pPr>
      <w:r w:rsidRPr="00441A18">
        <w:t xml:space="preserve">The input </w:t>
      </w:r>
      <w:r w:rsidR="007D6C6D" w:rsidRPr="00441A18">
        <w:t>shall</w:t>
      </w:r>
      <w:r w:rsidRPr="00441A18">
        <w:t xml:space="preserve"> use </w:t>
      </w:r>
      <w:r w:rsidR="006F0577" w:rsidRPr="00441A18">
        <w:t xml:space="preserve">the power necessary </w:t>
      </w:r>
      <w:r w:rsidRPr="00441A18">
        <w:t xml:space="preserve">to operate the load attached to the output before going to batteries. The UPS </w:t>
      </w:r>
      <w:r w:rsidR="007D6C6D" w:rsidRPr="00441A18">
        <w:t xml:space="preserve">shall </w:t>
      </w:r>
      <w:r w:rsidRPr="00441A18">
        <w:t xml:space="preserve">not use electronic input current limiting. The UPS </w:t>
      </w:r>
      <w:r w:rsidR="007D6C6D" w:rsidRPr="00441A18">
        <w:t xml:space="preserve">shall </w:t>
      </w:r>
      <w:r w:rsidRPr="00441A18">
        <w:t>include a 2-pole 30A input breaker.</w:t>
      </w:r>
    </w:p>
    <w:p w:rsidR="008E5BF0" w:rsidRPr="00441A18" w:rsidRDefault="008E5BF0" w:rsidP="005F51E5">
      <w:pPr>
        <w:pStyle w:val="Heading4"/>
      </w:pPr>
      <w:r w:rsidRPr="00441A18">
        <w:t>Input Protection</w:t>
      </w:r>
    </w:p>
    <w:p w:rsidR="008E5BF0" w:rsidRPr="00441A18" w:rsidRDefault="008E5BF0" w:rsidP="006A54B5">
      <w:pPr>
        <w:pStyle w:val="BodyText"/>
        <w:spacing w:line="276" w:lineRule="auto"/>
      </w:pPr>
      <w:r w:rsidRPr="00441A18">
        <w:t xml:space="preserve">The UPS </w:t>
      </w:r>
      <w:r w:rsidR="007D6C6D" w:rsidRPr="00441A18">
        <w:t xml:space="preserve">shall have </w:t>
      </w:r>
      <w:r w:rsidRPr="00441A18">
        <w:t>built-in protection against under</w:t>
      </w:r>
      <w:r w:rsidR="00835F37">
        <w:t xml:space="preserve"> </w:t>
      </w:r>
      <w:r w:rsidRPr="00441A18">
        <w:t>voltage, over</w:t>
      </w:r>
      <w:r w:rsidR="00835F37">
        <w:t xml:space="preserve"> </w:t>
      </w:r>
      <w:r w:rsidRPr="00441A18">
        <w:t>current and over</w:t>
      </w:r>
      <w:r w:rsidR="00835F37">
        <w:t xml:space="preserve"> </w:t>
      </w:r>
      <w:r w:rsidRPr="00441A18">
        <w:t xml:space="preserve">voltage conditions including low-energy lightning surges, introduced on the primary AC source. The 208VAC models </w:t>
      </w:r>
      <w:r w:rsidR="007D6C6D" w:rsidRPr="00441A18">
        <w:t xml:space="preserve">shall </w:t>
      </w:r>
      <w:r w:rsidRPr="00441A18">
        <w:t xml:space="preserve">sustain input surges without damage per criteria listed </w:t>
      </w:r>
      <w:r w:rsidRPr="00562177">
        <w:t>in ANSI C62.41 Cat. A.</w:t>
      </w:r>
    </w:p>
    <w:p w:rsidR="008E5BF0" w:rsidRPr="00441A18" w:rsidRDefault="008E5BF0" w:rsidP="005F51E5">
      <w:pPr>
        <w:pStyle w:val="Heading4"/>
      </w:pPr>
      <w:r w:rsidRPr="00441A18">
        <w:t>Battery Recharge</w:t>
      </w:r>
    </w:p>
    <w:p w:rsidR="008E5BF0" w:rsidRPr="00441A18" w:rsidRDefault="008E5BF0" w:rsidP="006A54B5">
      <w:pPr>
        <w:pStyle w:val="BodyText"/>
        <w:spacing w:line="276" w:lineRule="auto"/>
      </w:pPr>
      <w:r w:rsidRPr="00441A18">
        <w:t xml:space="preserve">The UPS </w:t>
      </w:r>
      <w:r w:rsidR="007D6C6D" w:rsidRPr="00441A18">
        <w:t xml:space="preserve">shall </w:t>
      </w:r>
      <w:r w:rsidRPr="00441A18">
        <w:t xml:space="preserve">contain a </w:t>
      </w:r>
      <w:r w:rsidR="00DB13CB" w:rsidRPr="00441A18">
        <w:t>three-</w:t>
      </w:r>
      <w:r w:rsidR="00645EB4" w:rsidRPr="00441A18">
        <w:t xml:space="preserve">stage </w:t>
      </w:r>
      <w:r w:rsidRPr="00441A18">
        <w:t>battery charge</w:t>
      </w:r>
      <w:r w:rsidR="00645EB4" w:rsidRPr="00441A18">
        <w:t>r</w:t>
      </w:r>
      <w:r w:rsidRPr="00441A18">
        <w:t xml:space="preserve"> designed to prolong battery life.</w:t>
      </w:r>
      <w:r w:rsidR="00645EB4" w:rsidRPr="00441A18">
        <w:t xml:space="preserve"> </w:t>
      </w:r>
      <w:r w:rsidR="003C73C7" w:rsidRPr="00441A18">
        <w:t xml:space="preserve"> </w:t>
      </w:r>
      <w:r w:rsidRPr="00441A18">
        <w:t xml:space="preserve">Recharge time for the </w:t>
      </w:r>
      <w:r w:rsidR="00645EB4" w:rsidRPr="00441A18">
        <w:t>in</w:t>
      </w:r>
      <w:r w:rsidRPr="00441A18">
        <w:t xml:space="preserve">ternal battery </w:t>
      </w:r>
      <w:r w:rsidR="007D6C6D" w:rsidRPr="00441A18">
        <w:t xml:space="preserve">shall be </w:t>
      </w:r>
      <w:r w:rsidR="00186BA8">
        <w:t>5</w:t>
      </w:r>
      <w:r w:rsidRPr="00441A18">
        <w:t xml:space="preserve"> hours maximum to 90% capacity (full load discharge rate). There </w:t>
      </w:r>
      <w:r w:rsidR="007D6C6D" w:rsidRPr="00441A18">
        <w:t xml:space="preserve">shall be </w:t>
      </w:r>
      <w:r w:rsidRPr="00441A18">
        <w:t xml:space="preserve">DC overvoltage protection so that if the DC voltage exceeds the pre-set limit, the inverter </w:t>
      </w:r>
      <w:r w:rsidR="007D6C6D" w:rsidRPr="00441A18">
        <w:t xml:space="preserve">shall </w:t>
      </w:r>
      <w:r w:rsidRPr="00441A18">
        <w:t>shut</w:t>
      </w:r>
      <w:r w:rsidR="007D6C6D" w:rsidRPr="00441A18">
        <w:t xml:space="preserve"> </w:t>
      </w:r>
      <w:r w:rsidRPr="00441A18">
        <w:t xml:space="preserve">down automatically and the critical load </w:t>
      </w:r>
      <w:r w:rsidR="007D6C6D" w:rsidRPr="00441A18">
        <w:t xml:space="preserve">shall </w:t>
      </w:r>
      <w:r w:rsidRPr="00441A18">
        <w:t>be transferred to internal bypass.</w:t>
      </w:r>
    </w:p>
    <w:p w:rsidR="008E5BF0" w:rsidRPr="00441A18" w:rsidRDefault="008E5BF0" w:rsidP="00462BB5">
      <w:pPr>
        <w:pStyle w:val="Heading3"/>
      </w:pPr>
      <w:r w:rsidRPr="00441A18">
        <w:t>Inverters</w:t>
      </w:r>
    </w:p>
    <w:p w:rsidR="008E5BF0" w:rsidRPr="00441A18" w:rsidRDefault="008E5BF0" w:rsidP="005F51E5">
      <w:pPr>
        <w:pStyle w:val="Heading4"/>
      </w:pPr>
      <w:r w:rsidRPr="00441A18">
        <w:t>General</w:t>
      </w:r>
    </w:p>
    <w:p w:rsidR="008E5BF0" w:rsidRPr="00441A18" w:rsidRDefault="008E5BF0" w:rsidP="006A54B5">
      <w:pPr>
        <w:pStyle w:val="BodyText"/>
        <w:spacing w:line="276" w:lineRule="auto"/>
      </w:pPr>
      <w:r w:rsidRPr="00441A18">
        <w:t xml:space="preserve">The UPS inverters </w:t>
      </w:r>
      <w:r w:rsidR="00707633" w:rsidRPr="00441A18">
        <w:t>shall be of a</w:t>
      </w:r>
      <w:r w:rsidRPr="00441A18">
        <w:t xml:space="preserve"> pulse-width-modulated (PWM), IGBT design capable of providing the specified AC output.</w:t>
      </w:r>
      <w:r w:rsidR="003C73C7" w:rsidRPr="00441A18">
        <w:t xml:space="preserve"> </w:t>
      </w:r>
      <w:r w:rsidRPr="00441A18">
        <w:t xml:space="preserve">The inverters </w:t>
      </w:r>
      <w:r w:rsidR="00707633" w:rsidRPr="00441A18">
        <w:t xml:space="preserve">shall </w:t>
      </w:r>
      <w:r w:rsidRPr="00441A18">
        <w:t>convert DC power from the input rectifier output or the battery into precise sinewave AC power for supporting the critical AC load.</w:t>
      </w:r>
    </w:p>
    <w:p w:rsidR="008E5BF0" w:rsidRPr="00441A18" w:rsidRDefault="008E5BF0" w:rsidP="005F51E5">
      <w:pPr>
        <w:pStyle w:val="Heading4"/>
      </w:pPr>
      <w:r w:rsidRPr="00441A18">
        <w:t>Overload</w:t>
      </w:r>
    </w:p>
    <w:p w:rsidR="008E5BF0" w:rsidRPr="00441A18" w:rsidRDefault="00186BA8" w:rsidP="006A54B5">
      <w:pPr>
        <w:pStyle w:val="BodyText"/>
        <w:spacing w:line="276" w:lineRule="auto"/>
      </w:pPr>
      <w:r w:rsidRPr="009F1CF8">
        <w:t>The inverter shall be capable of supplying current and voltage for overloads exceeding 100%, and 105-130% for 1 minute, 131-150% for 10 seconds, 151 - 200% for 1 second, and up to &gt;200% for 5 cycles of full load current</w:t>
      </w:r>
      <w:r w:rsidR="008E5BF0" w:rsidRPr="00441A18">
        <w:t>.</w:t>
      </w:r>
      <w:r w:rsidR="003C73C7" w:rsidRPr="00441A18">
        <w:t xml:space="preserve"> </w:t>
      </w:r>
      <w:r w:rsidR="008E5BF0" w:rsidRPr="00441A18">
        <w:t xml:space="preserve">A visual indicator and audible alarm </w:t>
      </w:r>
      <w:r w:rsidR="00707633" w:rsidRPr="00441A18">
        <w:t xml:space="preserve">shall </w:t>
      </w:r>
      <w:r w:rsidR="008E5BF0" w:rsidRPr="00441A18">
        <w:t xml:space="preserve">indicate overload operation. For greater currents or longer time duration, the inverter </w:t>
      </w:r>
      <w:r w:rsidR="00707633" w:rsidRPr="00441A18">
        <w:t xml:space="preserve">shall have </w:t>
      </w:r>
      <w:r w:rsidR="008E5BF0" w:rsidRPr="00441A18">
        <w:t xml:space="preserve">electronic current-limiting protection on the output to prevent damage to components. The inverter </w:t>
      </w:r>
      <w:r w:rsidR="00707633" w:rsidRPr="00441A18">
        <w:t>shall be</w:t>
      </w:r>
      <w:r w:rsidR="008E5BF0" w:rsidRPr="00441A18">
        <w:t xml:space="preserve"> self-protecting against any magnitude</w:t>
      </w:r>
      <w:r w:rsidR="00707633" w:rsidRPr="00441A18">
        <w:t xml:space="preserve"> of connected output overload. </w:t>
      </w:r>
      <w:r w:rsidR="008E5BF0" w:rsidRPr="00441A18">
        <w:t xml:space="preserve">Inverter control logic </w:t>
      </w:r>
      <w:r w:rsidR="00707633" w:rsidRPr="00441A18">
        <w:t xml:space="preserve">shall </w:t>
      </w:r>
      <w:r w:rsidR="008E5BF0" w:rsidRPr="00441A18">
        <w:t>sense and disconnect the inverter from the critical AC load without the requirement to clear protective devices.</w:t>
      </w:r>
    </w:p>
    <w:p w:rsidR="008E5BF0" w:rsidRPr="00441A18" w:rsidRDefault="008E5BF0" w:rsidP="005F51E5">
      <w:pPr>
        <w:pStyle w:val="Heading4"/>
      </w:pPr>
      <w:r w:rsidRPr="00441A18">
        <w:t>Inverter DC Protection</w:t>
      </w:r>
    </w:p>
    <w:p w:rsidR="008E5BF0" w:rsidRPr="00441A18" w:rsidRDefault="008E5BF0" w:rsidP="006A54B5">
      <w:pPr>
        <w:pStyle w:val="BodyText"/>
        <w:spacing w:line="276" w:lineRule="auto"/>
      </w:pPr>
      <w:r w:rsidRPr="00441A18">
        <w:t xml:space="preserve">The inverter </w:t>
      </w:r>
      <w:r w:rsidR="00707633" w:rsidRPr="00441A18">
        <w:t xml:space="preserve">shall be </w:t>
      </w:r>
      <w:r w:rsidRPr="00441A18">
        <w:t>protected by the following DC shutdown levels:</w:t>
      </w:r>
    </w:p>
    <w:p w:rsidR="008E5BF0" w:rsidRPr="00441A18" w:rsidRDefault="008E5BF0" w:rsidP="00E714A5">
      <w:pPr>
        <w:pStyle w:val="B0bullet"/>
        <w:tabs>
          <w:tab w:val="clear" w:pos="216"/>
          <w:tab w:val="clear" w:pos="720"/>
          <w:tab w:val="clear" w:pos="1440"/>
          <w:tab w:val="left" w:pos="990"/>
        </w:tabs>
        <w:spacing w:line="276" w:lineRule="auto"/>
        <w:ind w:hanging="90"/>
      </w:pPr>
      <w:r w:rsidRPr="00441A18">
        <w:t>DC Over</w:t>
      </w:r>
      <w:r w:rsidR="00BC1179">
        <w:t xml:space="preserve"> </w:t>
      </w:r>
      <w:r w:rsidRPr="00441A18">
        <w:t>voltage Shutdown</w:t>
      </w:r>
    </w:p>
    <w:p w:rsidR="008E5BF0" w:rsidRDefault="008E5BF0" w:rsidP="00E714A5">
      <w:pPr>
        <w:pStyle w:val="B0bullet"/>
        <w:tabs>
          <w:tab w:val="clear" w:pos="216"/>
          <w:tab w:val="clear" w:pos="720"/>
          <w:tab w:val="clear" w:pos="1440"/>
          <w:tab w:val="left" w:pos="990"/>
        </w:tabs>
        <w:spacing w:line="276" w:lineRule="auto"/>
        <w:ind w:hanging="90"/>
      </w:pPr>
      <w:r w:rsidRPr="00441A18">
        <w:t>DC Under</w:t>
      </w:r>
      <w:r w:rsidR="00BC1179">
        <w:t xml:space="preserve"> </w:t>
      </w:r>
      <w:r w:rsidRPr="00441A18">
        <w:t>voltage Shutdown (End of Discharge)</w:t>
      </w:r>
    </w:p>
    <w:p w:rsidR="00CD03F9" w:rsidRPr="00CD03F9" w:rsidRDefault="00CD03F9" w:rsidP="00E714A5">
      <w:pPr>
        <w:pStyle w:val="B0bullet"/>
        <w:tabs>
          <w:tab w:val="clear" w:pos="216"/>
          <w:tab w:val="clear" w:pos="720"/>
          <w:tab w:val="clear" w:pos="1440"/>
          <w:tab w:val="left" w:pos="990"/>
        </w:tabs>
        <w:spacing w:line="276" w:lineRule="auto"/>
        <w:ind w:left="990"/>
      </w:pPr>
      <w:r w:rsidRPr="00663C87">
        <w:t>DC Under voltage Warning (Low Battery Reserve); factory default set at 2 minutes (user configurable 2 to 30 minutes)</w:t>
      </w:r>
    </w:p>
    <w:p w:rsidR="008E5BF0" w:rsidRPr="00441A18" w:rsidRDefault="008E5BF0" w:rsidP="005F51E5">
      <w:pPr>
        <w:pStyle w:val="Heading4"/>
      </w:pPr>
      <w:r w:rsidRPr="00441A18">
        <w:lastRenderedPageBreak/>
        <w:t>Output Frequency</w:t>
      </w:r>
    </w:p>
    <w:p w:rsidR="008E5BF0" w:rsidRPr="00441A18" w:rsidRDefault="008E5BF0" w:rsidP="006A54B5">
      <w:pPr>
        <w:pStyle w:val="BodyText"/>
        <w:spacing w:line="276" w:lineRule="auto"/>
      </w:pPr>
      <w:r w:rsidRPr="00441A18">
        <w:t xml:space="preserve">An oscillator </w:t>
      </w:r>
      <w:r w:rsidR="003F6EDB" w:rsidRPr="00441A18">
        <w:t xml:space="preserve">shall </w:t>
      </w:r>
      <w:r w:rsidRPr="00441A18">
        <w:t xml:space="preserve">control the output frequency of the UPS. The inverter </w:t>
      </w:r>
      <w:r w:rsidR="003F6EDB" w:rsidRPr="00441A18">
        <w:t>shall maintain</w:t>
      </w:r>
      <w:r w:rsidRPr="00441A18">
        <w:t xml:space="preserve"> the output frequency to </w:t>
      </w:r>
      <w:r w:rsidR="003F6EDB" w:rsidRPr="00441A18">
        <w:t>±</w:t>
      </w:r>
      <w:r w:rsidRPr="00441A18">
        <w:t xml:space="preserve">0.1Hz of nominal frequency during </w:t>
      </w:r>
      <w:r w:rsidR="00871250" w:rsidRPr="00441A18">
        <w:t>Battery mode, F</w:t>
      </w:r>
      <w:r w:rsidRPr="00441A18">
        <w:t xml:space="preserve">requency </w:t>
      </w:r>
      <w:r w:rsidR="00871250" w:rsidRPr="00441A18">
        <w:t>C</w:t>
      </w:r>
      <w:r w:rsidRPr="00441A18">
        <w:t>onverter mode</w:t>
      </w:r>
      <w:r w:rsidR="006F0577" w:rsidRPr="00441A18">
        <w:t xml:space="preserve"> </w:t>
      </w:r>
      <w:r w:rsidRPr="00441A18">
        <w:t>or when otherwise not synchronized to the utility/mains source.</w:t>
      </w:r>
    </w:p>
    <w:p w:rsidR="008E5BF0" w:rsidRPr="00441A18" w:rsidRDefault="008E5BF0" w:rsidP="005F51E5">
      <w:pPr>
        <w:pStyle w:val="Heading4"/>
      </w:pPr>
      <w:r w:rsidRPr="00441A18">
        <w:t>Output Protection</w:t>
      </w:r>
    </w:p>
    <w:p w:rsidR="008E5BF0" w:rsidRPr="00441A18" w:rsidRDefault="008E5BF0" w:rsidP="006A54B5">
      <w:pPr>
        <w:pStyle w:val="BodyText"/>
        <w:spacing w:line="276" w:lineRule="auto"/>
      </w:pPr>
      <w:r w:rsidRPr="00441A18">
        <w:t xml:space="preserve">The UPS inverter </w:t>
      </w:r>
      <w:r w:rsidR="003F6EDB" w:rsidRPr="00441A18">
        <w:t xml:space="preserve">shall </w:t>
      </w:r>
      <w:r w:rsidRPr="00441A18">
        <w:t xml:space="preserve">employ electronic current limiting circuitry for protection during </w:t>
      </w:r>
      <w:r w:rsidR="00871250" w:rsidRPr="00441A18">
        <w:t>N</w:t>
      </w:r>
      <w:r w:rsidRPr="00441A18">
        <w:t>o</w:t>
      </w:r>
      <w:r w:rsidR="006F0577" w:rsidRPr="00441A18">
        <w:t>rmal mode and battery operation</w:t>
      </w:r>
      <w:r w:rsidRPr="00441A18">
        <w:t xml:space="preserve"> and </w:t>
      </w:r>
      <w:r w:rsidR="00181C2D" w:rsidRPr="00441A18">
        <w:t xml:space="preserve">shall employ </w:t>
      </w:r>
      <w:r w:rsidRPr="00441A18">
        <w:t xml:space="preserve">input circuit breaker protection during </w:t>
      </w:r>
      <w:r w:rsidR="00181C2D" w:rsidRPr="00441A18">
        <w:t>B</w:t>
      </w:r>
      <w:r w:rsidRPr="00441A18">
        <w:t>ypass mode operation.</w:t>
      </w:r>
    </w:p>
    <w:p w:rsidR="008E5BF0" w:rsidRPr="00441A18" w:rsidRDefault="008E5BF0" w:rsidP="00462BB5">
      <w:pPr>
        <w:pStyle w:val="Heading3"/>
      </w:pPr>
      <w:r w:rsidRPr="00441A18">
        <w:t>Display and Controls</w:t>
      </w:r>
    </w:p>
    <w:p w:rsidR="00CD03F9" w:rsidRPr="002E3F99" w:rsidRDefault="00CD03F9" w:rsidP="005F51E5">
      <w:pPr>
        <w:pStyle w:val="Heading4"/>
      </w:pPr>
      <w:r w:rsidRPr="002E3F99">
        <w:t>General</w:t>
      </w:r>
    </w:p>
    <w:p w:rsidR="00CD03F9" w:rsidRPr="00CD03F9" w:rsidRDefault="00CD03F9" w:rsidP="006A54B5">
      <w:pPr>
        <w:pStyle w:val="BodyText"/>
        <w:spacing w:line="276" w:lineRule="auto"/>
      </w:pPr>
      <w:r w:rsidRPr="00CD03F9">
        <w:t>The UPS shall be provided with a microprocessor-based unit status display and controls section designed for convenient and reliable user operation. The monitoring functions such as voltages, currents, UPS status and alarm indicators shall be displayed on an LCD display.</w:t>
      </w:r>
    </w:p>
    <w:p w:rsidR="00CD03F9" w:rsidRPr="00CD03F9" w:rsidRDefault="00CD03F9" w:rsidP="005F51E5">
      <w:pPr>
        <w:pStyle w:val="Heading4"/>
      </w:pPr>
      <w:r w:rsidRPr="00CD03F9">
        <w:t>System Indicators</w:t>
      </w:r>
    </w:p>
    <w:p w:rsidR="00CD03F9" w:rsidRPr="00CD03F9" w:rsidRDefault="00CD03F9" w:rsidP="006A54B5">
      <w:pPr>
        <w:pStyle w:val="BodyText"/>
        <w:spacing w:line="276" w:lineRule="auto"/>
      </w:pPr>
      <w:r w:rsidRPr="00CD03F9">
        <w:t xml:space="preserve">UPS display shall also include LED based system indicators.  The system level indicators shall be: fault indicator, battery indicator, inverter indicator, bypass indicator, </w:t>
      </w:r>
      <w:r w:rsidR="001859C2" w:rsidRPr="00CD03F9">
        <w:t xml:space="preserve">and </w:t>
      </w:r>
      <w:r w:rsidRPr="00CD03F9">
        <w:t>ECO mode indicator.</w:t>
      </w:r>
    </w:p>
    <w:p w:rsidR="00CD03F9" w:rsidRPr="00E714A5" w:rsidRDefault="00CD03F9" w:rsidP="00E714A5">
      <w:pPr>
        <w:pStyle w:val="B0bullet"/>
        <w:tabs>
          <w:tab w:val="clear" w:pos="720"/>
        </w:tabs>
        <w:spacing w:line="276" w:lineRule="auto"/>
        <w:ind w:left="900"/>
      </w:pPr>
      <w:r w:rsidRPr="00E714A5">
        <w:t>Fault Indicator: 1 Red LED shall illuminate if the UPS has detected a fault; and shall be Off if there is no internal fault</w:t>
      </w:r>
    </w:p>
    <w:p w:rsidR="00CD03F9" w:rsidRPr="00E714A5" w:rsidRDefault="00CD03F9" w:rsidP="00E714A5">
      <w:pPr>
        <w:pStyle w:val="B0bullet"/>
        <w:tabs>
          <w:tab w:val="clear" w:pos="720"/>
        </w:tabs>
        <w:spacing w:line="276" w:lineRule="auto"/>
        <w:ind w:left="900"/>
      </w:pPr>
      <w:r w:rsidRPr="00E714A5">
        <w:t>Inverter Indicator: 1 Green LED shall illuminate when the inverter is supplying power; and shall be Off when the inverter is not supplying power</w:t>
      </w:r>
    </w:p>
    <w:p w:rsidR="00CD03F9" w:rsidRPr="00E714A5" w:rsidRDefault="00CD03F9" w:rsidP="00E714A5">
      <w:pPr>
        <w:pStyle w:val="B0bullet"/>
        <w:tabs>
          <w:tab w:val="clear" w:pos="720"/>
        </w:tabs>
        <w:spacing w:line="276" w:lineRule="auto"/>
        <w:ind w:left="900"/>
      </w:pPr>
      <w:r w:rsidRPr="00E714A5">
        <w:t>Battery Indicator: 1 Amber LED shall illuminate when the battery is supplying power; and shall be Off when the battery is not supplying power</w:t>
      </w:r>
    </w:p>
    <w:p w:rsidR="00CD03F9" w:rsidRPr="00E714A5" w:rsidRDefault="00CD03F9" w:rsidP="00E714A5">
      <w:pPr>
        <w:pStyle w:val="B0bullet"/>
        <w:tabs>
          <w:tab w:val="clear" w:pos="720"/>
        </w:tabs>
        <w:spacing w:line="276" w:lineRule="auto"/>
        <w:ind w:left="900"/>
      </w:pPr>
      <w:r w:rsidRPr="00E714A5">
        <w:t>Bypass Indicator: 1 Amber LED shall illuminate when the bypass is supplying power; shall be Off when the inverter is not supplying power; and shall flash when utility power is outside bypass operating specifications</w:t>
      </w:r>
    </w:p>
    <w:p w:rsidR="00CD03F9" w:rsidRPr="00E714A5" w:rsidRDefault="00CD03F9" w:rsidP="00E714A5">
      <w:pPr>
        <w:pStyle w:val="B0bullet"/>
        <w:tabs>
          <w:tab w:val="clear" w:pos="720"/>
        </w:tabs>
        <w:spacing w:line="276" w:lineRule="auto"/>
        <w:ind w:left="900"/>
      </w:pPr>
      <w:r w:rsidRPr="00E714A5">
        <w:t>ECO Mode Indicator: 1 Green LED shall illuminate when the UPS is operating in active ECO mode operation and shall be Off when the UPS is operating in the normal double conversion mode of operation</w:t>
      </w:r>
    </w:p>
    <w:p w:rsidR="00CD03F9" w:rsidRPr="00CD03F9" w:rsidRDefault="00CD03F9" w:rsidP="005F51E5">
      <w:pPr>
        <w:pStyle w:val="Heading4"/>
      </w:pPr>
      <w:r w:rsidRPr="00CD03F9">
        <w:t>Controls</w:t>
      </w:r>
    </w:p>
    <w:p w:rsidR="00CD03F9" w:rsidRPr="00CD03F9" w:rsidRDefault="00CD03F9" w:rsidP="006A54B5">
      <w:pPr>
        <w:pStyle w:val="BodyText"/>
        <w:spacing w:line="276" w:lineRule="auto"/>
      </w:pPr>
      <w:r w:rsidRPr="00CD03F9">
        <w:t>UPS startup and shutdown operations shall be accomplished by using push buttons on the front panel of the UPS. The display shall be menu driven navigation and use four control buttons for ease of navigation and selection of the configurable parameters.</w:t>
      </w:r>
    </w:p>
    <w:p w:rsidR="00CD03F9" w:rsidRPr="00CD03F9" w:rsidRDefault="00CD03F9" w:rsidP="00E714A5">
      <w:pPr>
        <w:pStyle w:val="Heading5"/>
      </w:pPr>
      <w:r w:rsidRPr="00CD03F9">
        <w:t>Control Buttons</w:t>
      </w:r>
    </w:p>
    <w:p w:rsidR="00CD03F9" w:rsidRPr="00CD03F9" w:rsidRDefault="00CD03F9" w:rsidP="00254431">
      <w:pPr>
        <w:pStyle w:val="BodyText"/>
        <w:spacing w:line="276" w:lineRule="auto"/>
        <w:ind w:left="1080"/>
      </w:pPr>
      <w:r w:rsidRPr="00CD03F9">
        <w:t>The UPS display control button functionality shall be as follows:</w:t>
      </w:r>
    </w:p>
    <w:p w:rsidR="00CD03F9" w:rsidRPr="00CD03F9" w:rsidRDefault="00CD03F9" w:rsidP="00254431">
      <w:pPr>
        <w:pStyle w:val="BodyText"/>
        <w:spacing w:line="276" w:lineRule="auto"/>
        <w:ind w:left="1080"/>
      </w:pPr>
      <w:r w:rsidRPr="00CD03F9">
        <w:rPr>
          <w:b/>
        </w:rPr>
        <w:t>ESC button</w:t>
      </w:r>
      <w:r w:rsidR="00254431">
        <w:t xml:space="preserve">: </w:t>
      </w:r>
      <w:r w:rsidRPr="00CD03F9">
        <w:t>This button shall return to the previous menu or abort any change before confirming the change</w:t>
      </w:r>
    </w:p>
    <w:p w:rsidR="00CD03F9" w:rsidRPr="00CD03F9" w:rsidRDefault="00CD03F9" w:rsidP="00254431">
      <w:pPr>
        <w:pStyle w:val="BodyText"/>
        <w:spacing w:line="276" w:lineRule="auto"/>
        <w:ind w:left="1080"/>
      </w:pPr>
      <w:r w:rsidRPr="00CD03F9">
        <w:rPr>
          <w:b/>
        </w:rPr>
        <w:t>UP arrow button</w:t>
      </w:r>
      <w:r w:rsidRPr="00CD03F9">
        <w:t>: This button shall move the cursor up or increase the value displayed when changing parameters.  This button shall also be used to scroll up for navigating the screens</w:t>
      </w:r>
    </w:p>
    <w:p w:rsidR="00CD03F9" w:rsidRPr="00CD03F9" w:rsidRDefault="00CD03F9" w:rsidP="00254431">
      <w:pPr>
        <w:pStyle w:val="BodyText"/>
        <w:spacing w:line="276" w:lineRule="auto"/>
        <w:ind w:left="1080"/>
      </w:pPr>
      <w:r w:rsidRPr="00CD03F9">
        <w:rPr>
          <w:b/>
        </w:rPr>
        <w:t>DOWN arrow button</w:t>
      </w:r>
      <w:r w:rsidRPr="00CD03F9">
        <w:t>: This button shall move the cursor down or decrease the value displayed when changing parameters.  This button shall also be used to scroll down for navigating the screens</w:t>
      </w:r>
    </w:p>
    <w:p w:rsidR="00CD03F9" w:rsidRPr="00CD03F9" w:rsidRDefault="00CD03F9" w:rsidP="00254431">
      <w:pPr>
        <w:pStyle w:val="BodyText"/>
        <w:spacing w:line="276" w:lineRule="auto"/>
        <w:ind w:left="1080"/>
      </w:pPr>
      <w:r w:rsidRPr="00CD03F9">
        <w:rPr>
          <w:b/>
        </w:rPr>
        <w:t>ENTER button</w:t>
      </w:r>
      <w:r w:rsidRPr="00CD03F9">
        <w:t>: This button shall enter the next level menu or confirm the parameter changes</w:t>
      </w:r>
    </w:p>
    <w:p w:rsidR="00CD03F9" w:rsidRPr="00E714A5" w:rsidRDefault="002A020B" w:rsidP="00E714A5">
      <w:pPr>
        <w:pStyle w:val="Heading5"/>
      </w:pPr>
      <w:r>
        <w:rPr>
          <w:noProof/>
        </w:rPr>
        <w:lastRenderedPageBreak/>
        <w:drawing>
          <wp:anchor distT="0" distB="0" distL="114300" distR="114300" simplePos="0" relativeHeight="251658240" behindDoc="0" locked="0" layoutInCell="1" allowOverlap="1" wp14:anchorId="2BEC792C" wp14:editId="29F153A5">
            <wp:simplePos x="0" y="0"/>
            <wp:positionH relativeFrom="margin">
              <wp:posOffset>523875</wp:posOffset>
            </wp:positionH>
            <wp:positionV relativeFrom="margin">
              <wp:posOffset>22225</wp:posOffset>
            </wp:positionV>
            <wp:extent cx="4316095" cy="3162300"/>
            <wp:effectExtent l="0" t="0" r="8255" b="0"/>
            <wp:wrapSquare wrapText="bothSides"/>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609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3F9" w:rsidRPr="00E714A5">
        <w:t>Display Menu Structure</w:t>
      </w:r>
    </w:p>
    <w:p w:rsidR="00CD03F9" w:rsidRPr="00CD03F9" w:rsidRDefault="00CD03F9" w:rsidP="00254431">
      <w:pPr>
        <w:pStyle w:val="BodyText"/>
        <w:spacing w:line="276" w:lineRule="auto"/>
        <w:ind w:left="1080"/>
      </w:pPr>
      <w:r w:rsidRPr="00CD03F9">
        <w:t>The UPS display shall have the following menu structure with the following status and configuration screens</w:t>
      </w:r>
      <w:r w:rsidR="00254431">
        <w:t>.</w:t>
      </w:r>
    </w:p>
    <w:p w:rsidR="00CD03F9" w:rsidRPr="00E714A5" w:rsidRDefault="00CD03F9" w:rsidP="00E714A5">
      <w:pPr>
        <w:pStyle w:val="Heading6"/>
      </w:pPr>
      <w:r w:rsidRPr="00E714A5">
        <w:t>System Status (Default screen)</w:t>
      </w:r>
    </w:p>
    <w:p w:rsidR="00CD03F9" w:rsidRDefault="00CD03F9" w:rsidP="00254431">
      <w:pPr>
        <w:ind w:left="1350"/>
      </w:pPr>
      <w:r w:rsidRPr="00CD03F9">
        <w:t>The system status screen shall be the default screen to display the input voltage, frequency, and amperage; output voltage, frequency, and amperage; battery capacity and estimated battery time remaining; loading percentage.  To prolong display life, the UPS LCD display shall go into “sleep” mode after two minutes of no user interaction.  Pressing the ENTER shall wake up the display and this action shall not perform any operation.</w:t>
      </w:r>
    </w:p>
    <w:p w:rsidR="00CD03F9" w:rsidRPr="00CD03F9" w:rsidRDefault="00CD03F9" w:rsidP="00E714A5">
      <w:pPr>
        <w:pStyle w:val="Heading6"/>
      </w:pPr>
      <w:r w:rsidRPr="00CD03F9">
        <w:t>Main Menu</w:t>
      </w:r>
    </w:p>
    <w:p w:rsidR="00CD03F9" w:rsidRPr="00CD03F9" w:rsidRDefault="00CD03F9" w:rsidP="002A020B">
      <w:pPr>
        <w:pStyle w:val="BodyText"/>
        <w:spacing w:line="276" w:lineRule="auto"/>
        <w:ind w:firstLine="810"/>
      </w:pPr>
      <w:r w:rsidRPr="00CD03F9">
        <w:t>The main menu shall list the submenu selections:</w:t>
      </w:r>
    </w:p>
    <w:p w:rsidR="00CD03F9" w:rsidRPr="00CD03F9" w:rsidRDefault="00CD03F9" w:rsidP="002A020B">
      <w:pPr>
        <w:pStyle w:val="ListParagraph"/>
        <w:numPr>
          <w:ilvl w:val="0"/>
          <w:numId w:val="34"/>
        </w:numPr>
      </w:pPr>
      <w:r w:rsidRPr="00CD03F9">
        <w:t>UPS Status Screens</w:t>
      </w:r>
    </w:p>
    <w:p w:rsidR="00CD03F9" w:rsidRPr="00CD03F9" w:rsidRDefault="00CD03F9" w:rsidP="002A020B">
      <w:pPr>
        <w:pStyle w:val="ListParagraph"/>
        <w:numPr>
          <w:ilvl w:val="0"/>
          <w:numId w:val="34"/>
        </w:numPr>
      </w:pPr>
      <w:r w:rsidRPr="00CD03F9">
        <w:t>Configuration Settings Screens</w:t>
      </w:r>
    </w:p>
    <w:p w:rsidR="00CD03F9" w:rsidRPr="00CD03F9" w:rsidRDefault="00CD03F9" w:rsidP="002A020B">
      <w:pPr>
        <w:pStyle w:val="ListParagraph"/>
        <w:numPr>
          <w:ilvl w:val="0"/>
          <w:numId w:val="34"/>
        </w:numPr>
      </w:pPr>
      <w:r w:rsidRPr="00CD03F9">
        <w:t>Control Settings Screens</w:t>
      </w:r>
    </w:p>
    <w:p w:rsidR="00CD03F9" w:rsidRPr="00CD03F9" w:rsidRDefault="00CD03F9" w:rsidP="002A020B">
      <w:pPr>
        <w:pStyle w:val="ListParagraph"/>
        <w:numPr>
          <w:ilvl w:val="0"/>
          <w:numId w:val="34"/>
        </w:numPr>
      </w:pPr>
      <w:r w:rsidRPr="00CD03F9">
        <w:t>Event Log</w:t>
      </w:r>
    </w:p>
    <w:p w:rsidR="00CD03F9" w:rsidRPr="00CD03F9" w:rsidRDefault="00CD03F9" w:rsidP="002A020B">
      <w:pPr>
        <w:pStyle w:val="ListParagraph"/>
        <w:numPr>
          <w:ilvl w:val="0"/>
          <w:numId w:val="34"/>
        </w:numPr>
      </w:pPr>
      <w:r w:rsidRPr="00CD03F9">
        <w:t>About</w:t>
      </w:r>
    </w:p>
    <w:p w:rsidR="00CD03F9" w:rsidRPr="00CD03F9" w:rsidRDefault="00CD03F9" w:rsidP="002A020B">
      <w:pPr>
        <w:pStyle w:val="ListParagraph"/>
        <w:numPr>
          <w:ilvl w:val="0"/>
          <w:numId w:val="34"/>
        </w:numPr>
      </w:pPr>
      <w:r w:rsidRPr="00CD03F9">
        <w:t>Network</w:t>
      </w:r>
    </w:p>
    <w:p w:rsidR="00CD03F9" w:rsidRPr="00CD03F9" w:rsidRDefault="00CD03F9" w:rsidP="00E714A5">
      <w:pPr>
        <w:pStyle w:val="Heading6"/>
      </w:pPr>
      <w:r w:rsidRPr="00CD03F9">
        <w:br w:type="page"/>
      </w:r>
      <w:r w:rsidRPr="00CD03F9">
        <w:lastRenderedPageBreak/>
        <w:t>UPS Status</w:t>
      </w:r>
    </w:p>
    <w:p w:rsidR="00CD03F9" w:rsidRPr="00CD03F9" w:rsidRDefault="00CD03F9" w:rsidP="002A020B">
      <w:pPr>
        <w:pStyle w:val="BodyText"/>
        <w:spacing w:line="276" w:lineRule="auto"/>
        <w:ind w:firstLine="810"/>
      </w:pPr>
      <w:r w:rsidRPr="00CD03F9">
        <w:t>The UPS status screens shall provide the following information:</w:t>
      </w:r>
    </w:p>
    <w:p w:rsidR="00CD03F9" w:rsidRPr="00CD03F9" w:rsidRDefault="00CD03F9" w:rsidP="002A020B">
      <w:pPr>
        <w:pStyle w:val="ListParagraph"/>
        <w:numPr>
          <w:ilvl w:val="0"/>
          <w:numId w:val="34"/>
        </w:numPr>
      </w:pPr>
      <w:r w:rsidRPr="00CD03F9">
        <w:t>Output</w:t>
      </w:r>
    </w:p>
    <w:p w:rsidR="00CD03F9" w:rsidRPr="00CD03F9" w:rsidRDefault="00CD03F9" w:rsidP="002A020B">
      <w:pPr>
        <w:pStyle w:val="ListParagraph"/>
        <w:numPr>
          <w:ilvl w:val="0"/>
          <w:numId w:val="34"/>
        </w:numPr>
      </w:pPr>
      <w:r w:rsidRPr="00CD03F9">
        <w:t>Voltage</w:t>
      </w:r>
    </w:p>
    <w:p w:rsidR="00CD03F9" w:rsidRPr="00CD03F9" w:rsidRDefault="00CD03F9" w:rsidP="002A020B">
      <w:pPr>
        <w:pStyle w:val="ListParagraph"/>
        <w:numPr>
          <w:ilvl w:val="0"/>
          <w:numId w:val="34"/>
        </w:numPr>
      </w:pPr>
      <w:r w:rsidRPr="00CD03F9">
        <w:t>Frequency</w:t>
      </w:r>
    </w:p>
    <w:p w:rsidR="00CD03F9" w:rsidRPr="00CD03F9" w:rsidRDefault="00CD03F9" w:rsidP="002A020B">
      <w:pPr>
        <w:pStyle w:val="ListParagraph"/>
        <w:numPr>
          <w:ilvl w:val="0"/>
          <w:numId w:val="34"/>
        </w:numPr>
      </w:pPr>
      <w:r w:rsidRPr="00CD03F9">
        <w:t>Amperage</w:t>
      </w:r>
    </w:p>
    <w:p w:rsidR="00CD03F9" w:rsidRPr="00CD03F9" w:rsidRDefault="00CD03F9" w:rsidP="002A020B">
      <w:pPr>
        <w:pStyle w:val="ListParagraph"/>
        <w:numPr>
          <w:ilvl w:val="0"/>
          <w:numId w:val="34"/>
        </w:numPr>
      </w:pPr>
      <w:r w:rsidRPr="00CD03F9">
        <w:t>Power (KWH)</w:t>
      </w:r>
    </w:p>
    <w:p w:rsidR="00CD03F9" w:rsidRPr="00CD03F9" w:rsidRDefault="00CD03F9" w:rsidP="002A020B">
      <w:pPr>
        <w:pStyle w:val="ListParagraph"/>
        <w:numPr>
          <w:ilvl w:val="0"/>
          <w:numId w:val="34"/>
        </w:numPr>
      </w:pPr>
      <w:r w:rsidRPr="00CD03F9">
        <w:t>Load</w:t>
      </w:r>
    </w:p>
    <w:p w:rsidR="00CD03F9" w:rsidRPr="00CD03F9" w:rsidRDefault="00CD03F9" w:rsidP="002A020B">
      <w:pPr>
        <w:pStyle w:val="ListParagraph"/>
        <w:numPr>
          <w:ilvl w:val="0"/>
          <w:numId w:val="34"/>
        </w:numPr>
      </w:pPr>
      <w:r w:rsidRPr="00CD03F9">
        <w:t>Capacity</w:t>
      </w:r>
    </w:p>
    <w:p w:rsidR="00CD03F9" w:rsidRPr="00CD03F9" w:rsidRDefault="00CD03F9" w:rsidP="002A020B">
      <w:pPr>
        <w:pStyle w:val="ListParagraph"/>
        <w:numPr>
          <w:ilvl w:val="0"/>
          <w:numId w:val="34"/>
        </w:numPr>
      </w:pPr>
      <w:r w:rsidRPr="00CD03F9">
        <w:t>Wattage</w:t>
      </w:r>
    </w:p>
    <w:p w:rsidR="00CD03F9" w:rsidRPr="00CD03F9" w:rsidRDefault="00CD03F9" w:rsidP="002A020B">
      <w:pPr>
        <w:pStyle w:val="ListParagraph"/>
        <w:numPr>
          <w:ilvl w:val="0"/>
          <w:numId w:val="34"/>
        </w:numPr>
      </w:pPr>
      <w:r w:rsidRPr="00CD03F9">
        <w:t>Volt-Amperes</w:t>
      </w:r>
    </w:p>
    <w:p w:rsidR="00CD03F9" w:rsidRPr="00CD03F9" w:rsidRDefault="00CD03F9" w:rsidP="002A020B">
      <w:pPr>
        <w:pStyle w:val="ListParagraph"/>
        <w:numPr>
          <w:ilvl w:val="0"/>
          <w:numId w:val="34"/>
        </w:numPr>
      </w:pPr>
      <w:r w:rsidRPr="00CD03F9">
        <w:t>Input</w:t>
      </w:r>
    </w:p>
    <w:p w:rsidR="00CD03F9" w:rsidRPr="00CD03F9" w:rsidRDefault="00CD03F9" w:rsidP="002A020B">
      <w:pPr>
        <w:pStyle w:val="ListParagraph"/>
        <w:numPr>
          <w:ilvl w:val="0"/>
          <w:numId w:val="34"/>
        </w:numPr>
      </w:pPr>
      <w:r w:rsidRPr="00CD03F9">
        <w:t>Voltage</w:t>
      </w:r>
    </w:p>
    <w:p w:rsidR="00CD03F9" w:rsidRPr="00CD03F9" w:rsidRDefault="00CD03F9" w:rsidP="002A020B">
      <w:pPr>
        <w:pStyle w:val="ListParagraph"/>
        <w:numPr>
          <w:ilvl w:val="0"/>
          <w:numId w:val="34"/>
        </w:numPr>
      </w:pPr>
      <w:r w:rsidRPr="00CD03F9">
        <w:t>Frequency</w:t>
      </w:r>
    </w:p>
    <w:p w:rsidR="00CD03F9" w:rsidRPr="00CD03F9" w:rsidRDefault="00CD03F9" w:rsidP="002A020B">
      <w:pPr>
        <w:pStyle w:val="ListParagraph"/>
        <w:numPr>
          <w:ilvl w:val="0"/>
          <w:numId w:val="34"/>
        </w:numPr>
      </w:pPr>
      <w:r w:rsidRPr="00CD03F9">
        <w:t>Amperage</w:t>
      </w:r>
    </w:p>
    <w:p w:rsidR="00CD03F9" w:rsidRPr="00CD03F9" w:rsidRDefault="00CD03F9" w:rsidP="002A020B">
      <w:pPr>
        <w:pStyle w:val="ListParagraph"/>
        <w:numPr>
          <w:ilvl w:val="0"/>
          <w:numId w:val="34"/>
        </w:numPr>
      </w:pPr>
      <w:r w:rsidRPr="00CD03F9">
        <w:t>Power (KWH)</w:t>
      </w:r>
    </w:p>
    <w:p w:rsidR="00CD03F9" w:rsidRPr="00CD03F9" w:rsidRDefault="00CD03F9" w:rsidP="002A020B">
      <w:pPr>
        <w:pStyle w:val="ListParagraph"/>
        <w:numPr>
          <w:ilvl w:val="0"/>
          <w:numId w:val="34"/>
        </w:numPr>
      </w:pPr>
      <w:r w:rsidRPr="00CD03F9">
        <w:t>Battery</w:t>
      </w:r>
    </w:p>
    <w:p w:rsidR="00CD03F9" w:rsidRPr="00CD03F9" w:rsidRDefault="00CD03F9" w:rsidP="002A020B">
      <w:pPr>
        <w:pStyle w:val="ListParagraph"/>
        <w:numPr>
          <w:ilvl w:val="0"/>
          <w:numId w:val="34"/>
        </w:numPr>
      </w:pPr>
      <w:r w:rsidRPr="00CD03F9">
        <w:t>Capacity</w:t>
      </w:r>
    </w:p>
    <w:p w:rsidR="00CD03F9" w:rsidRPr="00CD03F9" w:rsidRDefault="00CD03F9" w:rsidP="002A020B">
      <w:pPr>
        <w:pStyle w:val="ListParagraph"/>
        <w:numPr>
          <w:ilvl w:val="0"/>
          <w:numId w:val="34"/>
        </w:numPr>
      </w:pPr>
      <w:r w:rsidRPr="00CD03F9">
        <w:t>Runtime (minutes)</w:t>
      </w:r>
    </w:p>
    <w:p w:rsidR="00CD03F9" w:rsidRPr="00CD03F9" w:rsidRDefault="00CD03F9" w:rsidP="002A020B">
      <w:pPr>
        <w:pStyle w:val="ListParagraph"/>
        <w:numPr>
          <w:ilvl w:val="0"/>
          <w:numId w:val="34"/>
        </w:numPr>
      </w:pPr>
      <w:r w:rsidRPr="00CD03F9">
        <w:t>Voltage</w:t>
      </w:r>
    </w:p>
    <w:p w:rsidR="00CD03F9" w:rsidRPr="00CD03F9" w:rsidRDefault="00CD03F9" w:rsidP="002A020B">
      <w:pPr>
        <w:pStyle w:val="ListParagraph"/>
        <w:numPr>
          <w:ilvl w:val="0"/>
          <w:numId w:val="34"/>
        </w:numPr>
      </w:pPr>
      <w:r w:rsidRPr="00CD03F9">
        <w:t>Time Since Startup</w:t>
      </w:r>
    </w:p>
    <w:p w:rsidR="00CD03F9" w:rsidRPr="00CD03F9" w:rsidRDefault="00CD03F9" w:rsidP="002A020B">
      <w:pPr>
        <w:pStyle w:val="ListParagraph"/>
        <w:numPr>
          <w:ilvl w:val="0"/>
          <w:numId w:val="34"/>
        </w:numPr>
      </w:pPr>
      <w:r w:rsidRPr="00CD03F9">
        <w:t>Days / Hours / Minutes</w:t>
      </w:r>
    </w:p>
    <w:p w:rsidR="002A020B" w:rsidRDefault="002A020B" w:rsidP="002A020B">
      <w:pPr>
        <w:pStyle w:val="Heading6"/>
      </w:pPr>
      <w:r>
        <w:t>Configuration</w:t>
      </w:r>
    </w:p>
    <w:p w:rsidR="00CD03F9" w:rsidRPr="00CD03F9" w:rsidRDefault="00CD03F9" w:rsidP="002A020B">
      <w:pPr>
        <w:pStyle w:val="BodyText"/>
        <w:spacing w:line="276" w:lineRule="auto"/>
        <w:ind w:left="1350"/>
      </w:pPr>
      <w:r w:rsidRPr="00CD03F9">
        <w:t>The UPS Configuration screens shall provide the following customizable parameters: (default values are listed first)</w:t>
      </w:r>
    </w:p>
    <w:p w:rsidR="00CD03F9" w:rsidRPr="00CD03F9" w:rsidRDefault="00CD03F9" w:rsidP="002A020B">
      <w:pPr>
        <w:pStyle w:val="ListParagraph"/>
        <w:numPr>
          <w:ilvl w:val="0"/>
          <w:numId w:val="34"/>
        </w:numPr>
      </w:pPr>
      <w:r w:rsidRPr="00CD03F9">
        <w:t>UPS</w:t>
      </w:r>
    </w:p>
    <w:p w:rsidR="00CD03F9" w:rsidRPr="00CD03F9" w:rsidRDefault="00CD03F9" w:rsidP="002A020B">
      <w:pPr>
        <w:pStyle w:val="ListParagraph"/>
        <w:numPr>
          <w:ilvl w:val="0"/>
          <w:numId w:val="34"/>
        </w:numPr>
      </w:pPr>
      <w:r w:rsidRPr="00CD03F9">
        <w:t>Audible Alarm (ON/OFF)</w:t>
      </w:r>
    </w:p>
    <w:p w:rsidR="00CD03F9" w:rsidRPr="00CD03F9" w:rsidRDefault="00CD03F9" w:rsidP="002A020B">
      <w:pPr>
        <w:pStyle w:val="ListParagraph"/>
        <w:numPr>
          <w:ilvl w:val="0"/>
          <w:numId w:val="34"/>
        </w:numPr>
      </w:pPr>
      <w:r w:rsidRPr="00CD03F9">
        <w:t>Startup on Bypass (NO/YES)</w:t>
      </w:r>
    </w:p>
    <w:p w:rsidR="00CD03F9" w:rsidRPr="00CD03F9" w:rsidRDefault="00CD03F9" w:rsidP="002A020B">
      <w:pPr>
        <w:pStyle w:val="ListParagraph"/>
        <w:numPr>
          <w:ilvl w:val="0"/>
          <w:numId w:val="34"/>
        </w:numPr>
      </w:pPr>
      <w:r w:rsidRPr="00CD03F9">
        <w:t>Guarantee Shutdown (YES/NO)</w:t>
      </w:r>
    </w:p>
    <w:p w:rsidR="00CD03F9" w:rsidRPr="00CD03F9" w:rsidRDefault="00CD03F9" w:rsidP="002A020B">
      <w:pPr>
        <w:pStyle w:val="ListParagraph"/>
        <w:numPr>
          <w:ilvl w:val="0"/>
          <w:numId w:val="34"/>
        </w:numPr>
      </w:pPr>
      <w:r w:rsidRPr="00CD03F9">
        <w:t>Enable Auto Restart (YES/NO)</w:t>
      </w:r>
    </w:p>
    <w:p w:rsidR="00CD03F9" w:rsidRPr="00CD03F9" w:rsidRDefault="00CD03F9" w:rsidP="002A020B">
      <w:pPr>
        <w:pStyle w:val="ListParagraph"/>
        <w:numPr>
          <w:ilvl w:val="0"/>
          <w:numId w:val="34"/>
        </w:numPr>
      </w:pPr>
      <w:r w:rsidRPr="00CD03F9">
        <w:t>Output Frequency Selection (Auto bypass Enable/Auto bypass disable/50Hz no bypass/60Hz no bypass)</w:t>
      </w:r>
    </w:p>
    <w:p w:rsidR="00CD03F9" w:rsidRPr="00CD03F9" w:rsidRDefault="00CD03F9" w:rsidP="002A020B">
      <w:pPr>
        <w:pStyle w:val="ListParagraph"/>
        <w:numPr>
          <w:ilvl w:val="0"/>
          <w:numId w:val="34"/>
        </w:numPr>
      </w:pPr>
      <w:r w:rsidRPr="00CD03F9">
        <w:t>Output Voltage Selection (110/115/120/127V for L-N voltages); (200/220/230/240V for L-L voltages)</w:t>
      </w:r>
    </w:p>
    <w:p w:rsidR="00CD03F9" w:rsidRPr="00CD03F9" w:rsidRDefault="00CD03F9" w:rsidP="002A020B">
      <w:pPr>
        <w:pStyle w:val="ListParagraph"/>
        <w:numPr>
          <w:ilvl w:val="0"/>
          <w:numId w:val="34"/>
        </w:numPr>
      </w:pPr>
      <w:r w:rsidRPr="00CD03F9">
        <w:t>Battery</w:t>
      </w:r>
    </w:p>
    <w:p w:rsidR="00CD03F9" w:rsidRPr="00CD03F9" w:rsidRDefault="00CD03F9" w:rsidP="002A020B">
      <w:pPr>
        <w:pStyle w:val="ListParagraph"/>
        <w:numPr>
          <w:ilvl w:val="0"/>
          <w:numId w:val="34"/>
        </w:numPr>
      </w:pPr>
      <w:r w:rsidRPr="00CD03F9">
        <w:t>External Battery Cabinets (0/1/2/3/4/5/6)</w:t>
      </w:r>
    </w:p>
    <w:p w:rsidR="00CD03F9" w:rsidRPr="00CD03F9" w:rsidRDefault="00CD03F9" w:rsidP="002A020B">
      <w:pPr>
        <w:pStyle w:val="ListParagraph"/>
        <w:numPr>
          <w:ilvl w:val="0"/>
          <w:numId w:val="34"/>
        </w:numPr>
      </w:pPr>
      <w:r w:rsidRPr="00CD03F9">
        <w:t>Low Battery Warning (2 to 30 minutes in 1 minute increments)</w:t>
      </w:r>
    </w:p>
    <w:p w:rsidR="00CD03F9" w:rsidRPr="00CD03F9" w:rsidRDefault="00CD03F9" w:rsidP="002A020B">
      <w:pPr>
        <w:pStyle w:val="ListParagraph"/>
        <w:numPr>
          <w:ilvl w:val="0"/>
          <w:numId w:val="34"/>
        </w:numPr>
      </w:pPr>
      <w:r w:rsidRPr="00CD03F9">
        <w:t>Battery Test Interval (8, 12, 16, 20, 26 weeks, Disable)</w:t>
      </w:r>
    </w:p>
    <w:p w:rsidR="00CD03F9" w:rsidRPr="00CD03F9" w:rsidRDefault="00CD03F9" w:rsidP="002A020B">
      <w:pPr>
        <w:pStyle w:val="ListParagraph"/>
        <w:numPr>
          <w:ilvl w:val="0"/>
          <w:numId w:val="34"/>
        </w:numPr>
      </w:pPr>
      <w:r w:rsidRPr="00CD03F9">
        <w:t>Battery Replacement Reminder (Year/Month/Day)</w:t>
      </w:r>
    </w:p>
    <w:p w:rsidR="00CD03F9" w:rsidRPr="00CD03F9" w:rsidRDefault="00CD03F9" w:rsidP="00E714A5">
      <w:pPr>
        <w:pStyle w:val="Heading6"/>
      </w:pPr>
      <w:r w:rsidRPr="00CD03F9">
        <w:br w:type="page"/>
      </w:r>
      <w:r w:rsidRPr="00CD03F9">
        <w:lastRenderedPageBreak/>
        <w:t>ECO Mode</w:t>
      </w:r>
    </w:p>
    <w:p w:rsidR="00CD03F9" w:rsidRPr="00CD03F9" w:rsidRDefault="00CD03F9" w:rsidP="006D143B">
      <w:pPr>
        <w:pStyle w:val="ListParagraph"/>
        <w:numPr>
          <w:ilvl w:val="0"/>
          <w:numId w:val="34"/>
        </w:numPr>
      </w:pPr>
      <w:r w:rsidRPr="00CD03F9">
        <w:t>ECO Mode (OFF/ON)</w:t>
      </w:r>
    </w:p>
    <w:p w:rsidR="00CD03F9" w:rsidRPr="00CD03F9" w:rsidRDefault="00CD03F9" w:rsidP="006D143B">
      <w:pPr>
        <w:pStyle w:val="ListParagraph"/>
        <w:numPr>
          <w:ilvl w:val="0"/>
          <w:numId w:val="34"/>
        </w:numPr>
      </w:pPr>
      <w:r w:rsidRPr="00CD03F9">
        <w:t>Voltage Tolerance (±10%, ±5%,±15%)</w:t>
      </w:r>
    </w:p>
    <w:p w:rsidR="00CD03F9" w:rsidRPr="00CD03F9" w:rsidRDefault="00CD03F9" w:rsidP="006D143B">
      <w:pPr>
        <w:pStyle w:val="ListParagraph"/>
        <w:numPr>
          <w:ilvl w:val="0"/>
          <w:numId w:val="34"/>
        </w:numPr>
      </w:pPr>
      <w:r w:rsidRPr="00CD03F9">
        <w:t>Frequency Tolerance (±3Hz, ±2Hz,±1Hz)</w:t>
      </w:r>
    </w:p>
    <w:p w:rsidR="00CD03F9" w:rsidRPr="00CD03F9" w:rsidRDefault="00CD03F9" w:rsidP="006D143B">
      <w:pPr>
        <w:pStyle w:val="ListParagraph"/>
        <w:numPr>
          <w:ilvl w:val="0"/>
          <w:numId w:val="34"/>
        </w:numPr>
      </w:pPr>
      <w:r w:rsidRPr="00CD03F9">
        <w:t>Requalification Time (5min, 15min, 30min)</w:t>
      </w:r>
    </w:p>
    <w:p w:rsidR="00CD03F9" w:rsidRPr="00CD03F9" w:rsidRDefault="00CD03F9" w:rsidP="00E714A5">
      <w:pPr>
        <w:pStyle w:val="Heading6"/>
      </w:pPr>
      <w:r w:rsidRPr="00CD03F9">
        <w:t>LCD Settings</w:t>
      </w:r>
    </w:p>
    <w:p w:rsidR="00CD03F9" w:rsidRPr="00CD03F9" w:rsidRDefault="00CD03F9" w:rsidP="006D143B">
      <w:pPr>
        <w:pStyle w:val="BodyText"/>
        <w:numPr>
          <w:ilvl w:val="0"/>
          <w:numId w:val="37"/>
        </w:numPr>
        <w:spacing w:line="276" w:lineRule="auto"/>
      </w:pPr>
      <w:r w:rsidRPr="00CD03F9">
        <w:t>Language, English (one other that is programmable using the included CD and configuration program)</w:t>
      </w:r>
    </w:p>
    <w:p w:rsidR="00CD03F9" w:rsidRPr="00CD03F9" w:rsidRDefault="00CD03F9" w:rsidP="006D143B">
      <w:pPr>
        <w:pStyle w:val="BodyText"/>
        <w:numPr>
          <w:ilvl w:val="0"/>
          <w:numId w:val="37"/>
        </w:numPr>
        <w:spacing w:line="276" w:lineRule="auto"/>
      </w:pPr>
      <w:r w:rsidRPr="00CD03F9">
        <w:t>Color (background color), Blue, Black, Red, Pink</w:t>
      </w:r>
    </w:p>
    <w:p w:rsidR="00CD03F9" w:rsidRPr="00CD03F9" w:rsidRDefault="00CD03F9" w:rsidP="00E714A5">
      <w:pPr>
        <w:pStyle w:val="Heading6"/>
      </w:pPr>
      <w:r w:rsidRPr="00CD03F9">
        <w:t>Factory Settings</w:t>
      </w:r>
    </w:p>
    <w:p w:rsidR="00CD03F9" w:rsidRPr="00CD03F9" w:rsidRDefault="00CD03F9" w:rsidP="006D143B">
      <w:pPr>
        <w:pStyle w:val="BodyText"/>
        <w:spacing w:line="276" w:lineRule="auto"/>
        <w:ind w:left="1440"/>
      </w:pPr>
      <w:r w:rsidRPr="00CD03F9">
        <w:t>The factory settings screens shall provide a NO/YES selection to reset the UPS back to all factory setting</w:t>
      </w:r>
      <w:r w:rsidR="006D143B">
        <w:t>s.</w:t>
      </w:r>
    </w:p>
    <w:p w:rsidR="00CD03F9" w:rsidRPr="00CD03F9" w:rsidRDefault="00CD03F9" w:rsidP="00E714A5">
      <w:pPr>
        <w:pStyle w:val="Heading6"/>
      </w:pPr>
      <w:r w:rsidRPr="00CD03F9">
        <w:t>Control Settings</w:t>
      </w:r>
    </w:p>
    <w:p w:rsidR="00CD03F9" w:rsidRPr="00CD03F9" w:rsidRDefault="00CD03F9" w:rsidP="006D143B">
      <w:pPr>
        <w:pStyle w:val="BodyText"/>
        <w:spacing w:line="276" w:lineRule="auto"/>
        <w:ind w:left="1440"/>
      </w:pPr>
      <w:r w:rsidRPr="00CD03F9">
        <w:t>The UPS shall have  the following controls from the display:</w:t>
      </w:r>
    </w:p>
    <w:p w:rsidR="00CD03F9" w:rsidRPr="00CD03F9" w:rsidRDefault="00CD03F9" w:rsidP="006D143B">
      <w:pPr>
        <w:pStyle w:val="ListParagraph"/>
        <w:numPr>
          <w:ilvl w:val="0"/>
          <w:numId w:val="34"/>
        </w:numPr>
      </w:pPr>
      <w:r w:rsidRPr="00CD03F9">
        <w:t>UPS ON/OFF</w:t>
      </w:r>
    </w:p>
    <w:p w:rsidR="00CD03F9" w:rsidRPr="00CD03F9" w:rsidRDefault="00CD03F9" w:rsidP="006D143B">
      <w:pPr>
        <w:pStyle w:val="ListParagraph"/>
        <w:numPr>
          <w:ilvl w:val="0"/>
          <w:numId w:val="34"/>
        </w:numPr>
      </w:pPr>
      <w:r w:rsidRPr="00CD03F9">
        <w:t xml:space="preserve">Turn UPS ON </w:t>
      </w:r>
    </w:p>
    <w:p w:rsidR="00CD03F9" w:rsidRPr="00CD03F9" w:rsidRDefault="00CD03F9" w:rsidP="006D143B">
      <w:pPr>
        <w:pStyle w:val="ListParagraph"/>
        <w:numPr>
          <w:ilvl w:val="0"/>
          <w:numId w:val="34"/>
        </w:numPr>
      </w:pPr>
      <w:r w:rsidRPr="00CD03F9">
        <w:t>Turn UPS OFF</w:t>
      </w:r>
    </w:p>
    <w:p w:rsidR="00CD03F9" w:rsidRPr="00CD03F9" w:rsidRDefault="00CD03F9" w:rsidP="006D143B">
      <w:pPr>
        <w:pStyle w:val="ListParagraph"/>
        <w:numPr>
          <w:ilvl w:val="0"/>
          <w:numId w:val="34"/>
        </w:numPr>
      </w:pPr>
      <w:r w:rsidRPr="00CD03F9">
        <w:t>Turn ON Bypass (manually transfer to bypass power)</w:t>
      </w:r>
    </w:p>
    <w:p w:rsidR="00CD03F9" w:rsidRPr="00CD03F9" w:rsidRDefault="00CD03F9" w:rsidP="006D143B">
      <w:pPr>
        <w:pStyle w:val="ListParagraph"/>
        <w:numPr>
          <w:ilvl w:val="0"/>
          <w:numId w:val="34"/>
        </w:numPr>
      </w:pPr>
      <w:r w:rsidRPr="00CD03F9">
        <w:t>Audible Alarm</w:t>
      </w:r>
    </w:p>
    <w:p w:rsidR="00CD03F9" w:rsidRPr="00CD03F9" w:rsidRDefault="00CD03F9" w:rsidP="006D143B">
      <w:pPr>
        <w:pStyle w:val="ListParagraph"/>
        <w:numPr>
          <w:ilvl w:val="0"/>
          <w:numId w:val="34"/>
        </w:numPr>
      </w:pPr>
      <w:r w:rsidRPr="00CD03F9">
        <w:t>Turn audible alarm ON (test alarm)</w:t>
      </w:r>
    </w:p>
    <w:p w:rsidR="00CD03F9" w:rsidRPr="00CD03F9" w:rsidRDefault="00CD03F9" w:rsidP="006D143B">
      <w:pPr>
        <w:pStyle w:val="ListParagraph"/>
        <w:numPr>
          <w:ilvl w:val="0"/>
          <w:numId w:val="34"/>
        </w:numPr>
      </w:pPr>
      <w:r w:rsidRPr="00CD03F9">
        <w:t>Turn audible alarm OFF (alarm silence)</w:t>
      </w:r>
    </w:p>
    <w:p w:rsidR="00CD03F9" w:rsidRPr="00CD03F9" w:rsidRDefault="00CD03F9" w:rsidP="006D143B">
      <w:pPr>
        <w:pStyle w:val="ListParagraph"/>
        <w:numPr>
          <w:ilvl w:val="0"/>
          <w:numId w:val="34"/>
        </w:numPr>
      </w:pPr>
      <w:r w:rsidRPr="00CD03F9">
        <w:t>Battery Test</w:t>
      </w:r>
    </w:p>
    <w:p w:rsidR="00CD03F9" w:rsidRPr="00CD03F9" w:rsidRDefault="00CD03F9" w:rsidP="006D143B">
      <w:pPr>
        <w:pStyle w:val="ListParagraph"/>
        <w:numPr>
          <w:ilvl w:val="0"/>
          <w:numId w:val="34"/>
        </w:numPr>
      </w:pPr>
      <w:r w:rsidRPr="00CD03F9">
        <w:t>Start manual battery test</w:t>
      </w:r>
    </w:p>
    <w:p w:rsidR="00CD03F9" w:rsidRPr="00CD03F9" w:rsidRDefault="00CD03F9" w:rsidP="006D143B">
      <w:pPr>
        <w:pStyle w:val="ListParagraph"/>
        <w:numPr>
          <w:ilvl w:val="0"/>
          <w:numId w:val="34"/>
        </w:numPr>
      </w:pPr>
      <w:r w:rsidRPr="00CD03F9">
        <w:t>Cancel manual battery test</w:t>
      </w:r>
    </w:p>
    <w:p w:rsidR="00CD03F9" w:rsidRPr="00CD03F9" w:rsidRDefault="00CD03F9" w:rsidP="006D143B">
      <w:pPr>
        <w:pStyle w:val="ListParagraph"/>
        <w:numPr>
          <w:ilvl w:val="0"/>
          <w:numId w:val="34"/>
        </w:numPr>
      </w:pPr>
      <w:r w:rsidRPr="00CD03F9">
        <w:t>View last battery test results</w:t>
      </w:r>
    </w:p>
    <w:p w:rsidR="00CD03F9" w:rsidRPr="00CD03F9" w:rsidRDefault="00CD03F9" w:rsidP="00E714A5">
      <w:pPr>
        <w:pStyle w:val="Heading6"/>
      </w:pPr>
      <w:r w:rsidRPr="00CD03F9">
        <w:t>Event Log</w:t>
      </w:r>
    </w:p>
    <w:p w:rsidR="00CD03F9" w:rsidRPr="00CD03F9" w:rsidRDefault="00CD03F9" w:rsidP="006D143B">
      <w:pPr>
        <w:pStyle w:val="BodyText"/>
        <w:spacing w:line="276" w:lineRule="auto"/>
        <w:ind w:left="1440"/>
      </w:pPr>
      <w:r w:rsidRPr="00CD03F9">
        <w:t>The UPS shall be have an event log to record 255 events and shall be viewable from the display:</w:t>
      </w:r>
    </w:p>
    <w:p w:rsidR="00CD03F9" w:rsidRPr="00CD03F9" w:rsidRDefault="00CD03F9" w:rsidP="006D143B">
      <w:pPr>
        <w:pStyle w:val="ListParagraph"/>
        <w:numPr>
          <w:ilvl w:val="0"/>
          <w:numId w:val="34"/>
        </w:numPr>
      </w:pPr>
      <w:r w:rsidRPr="00CD03F9">
        <w:t>View Log</w:t>
      </w:r>
    </w:p>
    <w:p w:rsidR="00CD03F9" w:rsidRPr="00CD03F9" w:rsidRDefault="00CD03F9" w:rsidP="006D143B">
      <w:pPr>
        <w:pStyle w:val="ListParagraph"/>
        <w:numPr>
          <w:ilvl w:val="0"/>
          <w:numId w:val="34"/>
        </w:numPr>
      </w:pPr>
      <w:r w:rsidRPr="00CD03F9">
        <w:t>Navigate the event log to view the last 255 events.</w:t>
      </w:r>
    </w:p>
    <w:p w:rsidR="00CD03F9" w:rsidRPr="00CD03F9" w:rsidRDefault="00CD03F9" w:rsidP="006D143B">
      <w:pPr>
        <w:pStyle w:val="ListParagraph"/>
        <w:numPr>
          <w:ilvl w:val="0"/>
          <w:numId w:val="34"/>
        </w:numPr>
      </w:pPr>
      <w:r w:rsidRPr="00CD03F9">
        <w:t>Clear Log</w:t>
      </w:r>
    </w:p>
    <w:p w:rsidR="00CD03F9" w:rsidRPr="00CD03F9" w:rsidRDefault="00CD03F9" w:rsidP="006D143B">
      <w:pPr>
        <w:pStyle w:val="ListParagraph"/>
        <w:numPr>
          <w:ilvl w:val="0"/>
          <w:numId w:val="34"/>
        </w:numPr>
      </w:pPr>
      <w:r w:rsidRPr="00CD03F9">
        <w:t>User shall be able to clear the event log</w:t>
      </w:r>
    </w:p>
    <w:p w:rsidR="00CD03F9" w:rsidRDefault="00CD03F9" w:rsidP="006D143B">
      <w:pPr>
        <w:pStyle w:val="BodyText"/>
        <w:spacing w:line="276" w:lineRule="auto"/>
        <w:ind w:left="1440"/>
      </w:pPr>
      <w:r w:rsidRPr="00CD03F9">
        <w:t>The event log once full will begin to replace the first event logged to provide a FIFO process for maintaining event history.  The event history shall record and display the number of events out of the 255 (xxx/255) as well as the time (days, hours, mins) from when viewing the event and the event that occurred.</w:t>
      </w:r>
    </w:p>
    <w:p w:rsidR="006D143B" w:rsidRDefault="006D143B" w:rsidP="006D143B">
      <w:pPr>
        <w:pStyle w:val="BodyText"/>
        <w:spacing w:line="276" w:lineRule="auto"/>
        <w:ind w:left="1440"/>
      </w:pPr>
    </w:p>
    <w:p w:rsidR="006D143B" w:rsidRPr="00CD03F9" w:rsidRDefault="006D143B" w:rsidP="006D143B">
      <w:pPr>
        <w:pStyle w:val="BodyText"/>
        <w:spacing w:line="276" w:lineRule="auto"/>
        <w:ind w:left="1440"/>
      </w:pPr>
    </w:p>
    <w:p w:rsidR="00CD03F9" w:rsidRPr="00CD03F9" w:rsidRDefault="00CD03F9" w:rsidP="00E714A5">
      <w:pPr>
        <w:pStyle w:val="Heading6"/>
      </w:pPr>
      <w:r w:rsidRPr="00CD03F9">
        <w:lastRenderedPageBreak/>
        <w:t>About</w:t>
      </w:r>
    </w:p>
    <w:p w:rsidR="00CD03F9" w:rsidRPr="00CD03F9" w:rsidRDefault="00CD03F9" w:rsidP="006D143B">
      <w:pPr>
        <w:pStyle w:val="BodyText"/>
        <w:spacing w:line="276" w:lineRule="auto"/>
        <w:ind w:left="1350"/>
      </w:pPr>
      <w:r w:rsidRPr="00CD03F9">
        <w:t>The UPS shall be have an about screen to display the UPS model number, serial number, hardware version, and firmware version</w:t>
      </w:r>
      <w:r w:rsidR="006D143B">
        <w:t>.</w:t>
      </w:r>
    </w:p>
    <w:p w:rsidR="00CD03F9" w:rsidRPr="00CD03F9" w:rsidRDefault="00CD03F9" w:rsidP="00E714A5">
      <w:pPr>
        <w:pStyle w:val="Heading6"/>
      </w:pPr>
      <w:r w:rsidRPr="00CD03F9">
        <w:t>Network</w:t>
      </w:r>
    </w:p>
    <w:p w:rsidR="00CD03F9" w:rsidRPr="00CD03F9" w:rsidRDefault="00021EFD" w:rsidP="006D143B">
      <w:pPr>
        <w:pStyle w:val="BodyText"/>
        <w:spacing w:line="276" w:lineRule="auto"/>
        <w:ind w:left="1350"/>
      </w:pPr>
      <w:r>
        <w:t xml:space="preserve">The UPS shall </w:t>
      </w:r>
      <w:r w:rsidRPr="00CD03F9">
        <w:t xml:space="preserve">have the ability to display the network information of the SNMP web card when installed.  </w:t>
      </w:r>
      <w:r w:rsidR="00CD03F9" w:rsidRPr="00CD03F9">
        <w:t>Information available shall be MAC address and IP address</w:t>
      </w:r>
      <w:r w:rsidR="006D143B">
        <w:t>.</w:t>
      </w:r>
    </w:p>
    <w:p w:rsidR="00E34896" w:rsidRPr="00D63B0F" w:rsidRDefault="00E34896" w:rsidP="006A54B5">
      <w:pPr>
        <w:pStyle w:val="Heading2"/>
        <w:spacing w:line="276" w:lineRule="auto"/>
      </w:pPr>
      <w:r w:rsidRPr="00D63B0F">
        <w:t>Automatic Battery Test</w:t>
      </w:r>
    </w:p>
    <w:p w:rsidR="008E5BF0" w:rsidRDefault="00E34896" w:rsidP="006A54B5">
      <w:pPr>
        <w:pStyle w:val="BodyText"/>
        <w:spacing w:line="276" w:lineRule="auto"/>
      </w:pPr>
      <w:r w:rsidRPr="00D63B0F">
        <w:t xml:space="preserve">The UPS shall feature an automatic battery test with the factory default test interval set at every </w:t>
      </w:r>
      <w:r>
        <w:t>eight</w:t>
      </w:r>
      <w:r w:rsidRPr="00D63B0F">
        <w:t xml:space="preserve"> weeks. The battery test shall ensure the capability of the battery to supply power to the inverter while loaded. If the battery fails the test, the UPS shall display a warning message to indicate the internal batteries need replaced. The battery test feature shall be user accessible by the push button on the front of the unit and with communication software. The Automatic Battery test feature shall be capable of being disabled or configured to operate every </w:t>
      </w:r>
      <w:r w:rsidRPr="00C45B86">
        <w:t>8,</w:t>
      </w:r>
      <w:r>
        <w:t xml:space="preserve"> 12, 16, 20, 26 weeks </w:t>
      </w:r>
      <w:r w:rsidRPr="00D63B0F">
        <w:t>through the UPS Configuration Program</w:t>
      </w:r>
      <w:r>
        <w:t xml:space="preserve"> or from the LCD display</w:t>
      </w:r>
      <w:r w:rsidRPr="00D63B0F">
        <w:t>.</w:t>
      </w:r>
    </w:p>
    <w:p w:rsidR="008E5BF0" w:rsidRPr="00441A18" w:rsidRDefault="0063562A" w:rsidP="006A54B5">
      <w:pPr>
        <w:pStyle w:val="Heading2"/>
        <w:spacing w:line="276" w:lineRule="auto"/>
      </w:pPr>
      <w:r w:rsidRPr="00441A18">
        <w:t>BYPASS</w:t>
      </w:r>
    </w:p>
    <w:p w:rsidR="008E5BF0" w:rsidRPr="00441A18" w:rsidRDefault="008E5BF0" w:rsidP="00462BB5">
      <w:pPr>
        <w:pStyle w:val="Heading3"/>
      </w:pPr>
      <w:r w:rsidRPr="00441A18">
        <w:t>General</w:t>
      </w:r>
    </w:p>
    <w:p w:rsidR="008E5BF0" w:rsidRPr="00825148" w:rsidRDefault="008E5BF0" w:rsidP="006A54B5">
      <w:pPr>
        <w:pStyle w:val="BodyText"/>
        <w:spacing w:line="276" w:lineRule="auto"/>
      </w:pPr>
      <w:r w:rsidRPr="00825148">
        <w:t xml:space="preserve">A bypass circuit </w:t>
      </w:r>
      <w:r w:rsidR="0068278D" w:rsidRPr="00825148">
        <w:t xml:space="preserve">shall be </w:t>
      </w:r>
      <w:r w:rsidRPr="00825148">
        <w:t xml:space="preserve">provided as an integral part of the UPS. The bypass shall have a make-before-break transfer, </w:t>
      </w:r>
      <w:r w:rsidR="0068278D" w:rsidRPr="00825148">
        <w:t xml:space="preserve">shall </w:t>
      </w:r>
      <w:r w:rsidRPr="00825148">
        <w:t>have a maximum detect and tr</w:t>
      </w:r>
      <w:r w:rsidR="006F0577" w:rsidRPr="00825148">
        <w:t>ansfer time of 4-6 milliseconds</w:t>
      </w:r>
      <w:r w:rsidRPr="00825148">
        <w:t xml:space="preserve"> and </w:t>
      </w:r>
      <w:r w:rsidR="0068278D" w:rsidRPr="00825148">
        <w:t xml:space="preserve">shall </w:t>
      </w:r>
      <w:r w:rsidRPr="00825148">
        <w:t xml:space="preserve">be a double-pole device. The bypass circuit </w:t>
      </w:r>
      <w:r w:rsidR="0068278D" w:rsidRPr="00825148">
        <w:t xml:space="preserve">shall be </w:t>
      </w:r>
      <w:r w:rsidRPr="00825148">
        <w:t xml:space="preserve">designed to ensure the simultaneous transfer of the L1 and L2 poles. The bypass </w:t>
      </w:r>
      <w:r w:rsidR="0068278D" w:rsidRPr="00825148">
        <w:t xml:space="preserve">shall be </w:t>
      </w:r>
      <w:r w:rsidRPr="00825148">
        <w:t xml:space="preserve">configured to wrap around the PFC converter, battery charger, DC-DC converter, inverter and battery. The bypass circuit </w:t>
      </w:r>
      <w:r w:rsidR="006D4FEB" w:rsidRPr="00825148">
        <w:t>shall</w:t>
      </w:r>
      <w:r w:rsidR="003C73C7" w:rsidRPr="00825148">
        <w:t xml:space="preserve"> </w:t>
      </w:r>
      <w:r w:rsidRPr="00825148">
        <w:t xml:space="preserve">use the rear-panel mounted UPS input circuit breaker and route bypass power through the UPS input filters and surge suppression circuit. The bypass circuit default position </w:t>
      </w:r>
      <w:r w:rsidR="006F0577" w:rsidRPr="00825148">
        <w:t xml:space="preserve">shall be </w:t>
      </w:r>
      <w:r w:rsidRPr="00825148">
        <w:t xml:space="preserve">in the </w:t>
      </w:r>
      <w:r w:rsidR="00BC7D2A" w:rsidRPr="00825148">
        <w:t>B</w:t>
      </w:r>
      <w:r w:rsidRPr="00825148">
        <w:t>ypass mode (utility).</w:t>
      </w:r>
    </w:p>
    <w:p w:rsidR="008E5BF0" w:rsidRPr="00441A18" w:rsidRDefault="008E5BF0" w:rsidP="00462BB5">
      <w:pPr>
        <w:pStyle w:val="Heading3"/>
      </w:pPr>
      <w:r w:rsidRPr="00441A18">
        <w:t>Automatic Transfers</w:t>
      </w:r>
    </w:p>
    <w:p w:rsidR="008E5BF0" w:rsidRPr="00825148" w:rsidRDefault="008E5BF0" w:rsidP="006A54B5">
      <w:pPr>
        <w:pStyle w:val="BodyText"/>
        <w:spacing w:line="276" w:lineRule="auto"/>
      </w:pPr>
      <w:r w:rsidRPr="00825148">
        <w:t xml:space="preserve">The transfer control logic </w:t>
      </w:r>
      <w:r w:rsidR="006F0577" w:rsidRPr="00825148">
        <w:t>shall activate the bypass automatically</w:t>
      </w:r>
      <w:r w:rsidRPr="00825148">
        <w:t>, transferring the critical AC load to the bypass source, after the transfer logic senses one of the following conditions:</w:t>
      </w:r>
    </w:p>
    <w:p w:rsidR="008E5BF0" w:rsidRPr="00825148" w:rsidRDefault="008E5BF0" w:rsidP="00FA3D94">
      <w:pPr>
        <w:pStyle w:val="B0bullet"/>
        <w:tabs>
          <w:tab w:val="clear" w:pos="216"/>
          <w:tab w:val="clear" w:pos="720"/>
          <w:tab w:val="clear" w:pos="1440"/>
        </w:tabs>
        <w:spacing w:line="276" w:lineRule="auto"/>
        <w:ind w:left="810" w:hanging="270"/>
      </w:pPr>
      <w:r w:rsidRPr="00825148">
        <w:t>UPS overload</w:t>
      </w:r>
    </w:p>
    <w:p w:rsidR="008E5BF0" w:rsidRPr="00825148" w:rsidRDefault="006F0577" w:rsidP="00FA3D94">
      <w:pPr>
        <w:pStyle w:val="B0bullet"/>
        <w:tabs>
          <w:tab w:val="clear" w:pos="216"/>
          <w:tab w:val="clear" w:pos="720"/>
          <w:tab w:val="clear" w:pos="1440"/>
        </w:tabs>
        <w:spacing w:line="276" w:lineRule="auto"/>
        <w:ind w:left="810" w:hanging="270"/>
      </w:pPr>
      <w:r w:rsidRPr="00825148">
        <w:t>UPS over</w:t>
      </w:r>
      <w:r w:rsidR="00EE1DBE" w:rsidRPr="00825148">
        <w:t xml:space="preserve"> </w:t>
      </w:r>
      <w:r w:rsidR="008E5BF0" w:rsidRPr="00825148">
        <w:t>temperature</w:t>
      </w:r>
    </w:p>
    <w:p w:rsidR="008E5BF0" w:rsidRPr="00825148" w:rsidRDefault="008E5BF0" w:rsidP="00FA3D94">
      <w:pPr>
        <w:pStyle w:val="B0bullet"/>
        <w:tabs>
          <w:tab w:val="clear" w:pos="216"/>
          <w:tab w:val="clear" w:pos="720"/>
          <w:tab w:val="clear" w:pos="1440"/>
        </w:tabs>
        <w:spacing w:line="276" w:lineRule="auto"/>
        <w:ind w:left="810" w:hanging="270"/>
      </w:pPr>
      <w:r w:rsidRPr="00825148">
        <w:t>PFC failure</w:t>
      </w:r>
    </w:p>
    <w:p w:rsidR="008E5BF0" w:rsidRPr="00825148" w:rsidRDefault="008E5BF0" w:rsidP="00FA3D94">
      <w:pPr>
        <w:pStyle w:val="B0bullet"/>
        <w:tabs>
          <w:tab w:val="clear" w:pos="216"/>
          <w:tab w:val="clear" w:pos="720"/>
          <w:tab w:val="clear" w:pos="1440"/>
        </w:tabs>
        <w:spacing w:line="276" w:lineRule="auto"/>
        <w:ind w:left="810" w:hanging="270"/>
      </w:pPr>
      <w:r w:rsidRPr="00825148">
        <w:t>Inverter failure</w:t>
      </w:r>
    </w:p>
    <w:p w:rsidR="008E5BF0" w:rsidRPr="00825148" w:rsidRDefault="008E5BF0" w:rsidP="00FA3D94">
      <w:pPr>
        <w:pStyle w:val="B0bullet"/>
        <w:tabs>
          <w:tab w:val="clear" w:pos="216"/>
          <w:tab w:val="clear" w:pos="720"/>
          <w:tab w:val="clear" w:pos="1440"/>
        </w:tabs>
        <w:spacing w:line="276" w:lineRule="auto"/>
        <w:ind w:left="810" w:hanging="270"/>
      </w:pPr>
      <w:r w:rsidRPr="00825148">
        <w:t xml:space="preserve">DC </w:t>
      </w:r>
      <w:r w:rsidR="006F0577" w:rsidRPr="00825148">
        <w:t>bus overvoltage</w:t>
      </w:r>
    </w:p>
    <w:p w:rsidR="008E5BF0" w:rsidRPr="00825148" w:rsidRDefault="008E5BF0" w:rsidP="006A54B5">
      <w:pPr>
        <w:pStyle w:val="BodyText"/>
        <w:spacing w:line="276" w:lineRule="auto"/>
      </w:pPr>
      <w:r w:rsidRPr="00825148">
        <w:t xml:space="preserve">Once </w:t>
      </w:r>
      <w:r w:rsidR="006F0577" w:rsidRPr="00825148">
        <w:t xml:space="preserve">the </w:t>
      </w:r>
      <w:r w:rsidRPr="00825148">
        <w:t xml:space="preserve">overload condition is reduced, the load </w:t>
      </w:r>
      <w:r w:rsidR="006F0577" w:rsidRPr="00825148">
        <w:t xml:space="preserve">shall be </w:t>
      </w:r>
      <w:r w:rsidRPr="00825148">
        <w:t>automatically transferred back to inverter power.</w:t>
      </w:r>
      <w:r w:rsidR="003C73C7" w:rsidRPr="00825148">
        <w:t xml:space="preserve"> </w:t>
      </w:r>
      <w:r w:rsidRPr="00825148">
        <w:t>An over</w:t>
      </w:r>
      <w:r w:rsidR="00EE1DBE" w:rsidRPr="00825148">
        <w:t xml:space="preserve"> </w:t>
      </w:r>
      <w:r w:rsidRPr="00825148">
        <w:t>temperature requires manual transfer back to inverter power after cooling.</w:t>
      </w:r>
    </w:p>
    <w:p w:rsidR="008E5BF0" w:rsidRPr="00441A18" w:rsidRDefault="0063562A" w:rsidP="006A54B5">
      <w:pPr>
        <w:pStyle w:val="Heading2"/>
        <w:spacing w:line="276" w:lineRule="auto"/>
      </w:pPr>
      <w:r w:rsidRPr="00441A18">
        <w:t>INTERNAL BATTERY</w:t>
      </w:r>
    </w:p>
    <w:p w:rsidR="008E5BF0" w:rsidRPr="00825148" w:rsidRDefault="008E5BF0" w:rsidP="006A54B5">
      <w:pPr>
        <w:pStyle w:val="BodyText"/>
        <w:spacing w:line="276" w:lineRule="auto"/>
      </w:pPr>
      <w:r w:rsidRPr="00825148">
        <w:t>Valve</w:t>
      </w:r>
      <w:r w:rsidR="006F0577" w:rsidRPr="00825148">
        <w:t>-</w:t>
      </w:r>
      <w:r w:rsidRPr="00825148">
        <w:t xml:space="preserve">regulated, non-spillable, lead acid cells </w:t>
      </w:r>
      <w:r w:rsidR="006F0577" w:rsidRPr="00825148">
        <w:t xml:space="preserve">shall be </w:t>
      </w:r>
      <w:r w:rsidRPr="00825148">
        <w:t xml:space="preserve">used as a stored-energy source for the specified UPS system. The battery kit </w:t>
      </w:r>
      <w:r w:rsidR="006F0577" w:rsidRPr="00825148">
        <w:t xml:space="preserve">shall be </w:t>
      </w:r>
      <w:r w:rsidRPr="00825148">
        <w:t xml:space="preserve">internal to the UPS cabinet and sized to support the inverter at rated load and power factor with </w:t>
      </w:r>
      <w:r w:rsidR="006F0577" w:rsidRPr="00825148">
        <w:t xml:space="preserve">an </w:t>
      </w:r>
      <w:r w:rsidRPr="00825148">
        <w:t>ambient temperature of 77</w:t>
      </w:r>
      <w:r w:rsidR="00086223" w:rsidRPr="00825148">
        <w:t>°F</w:t>
      </w:r>
      <w:r w:rsidRPr="00825148">
        <w:t xml:space="preserve"> (25</w:t>
      </w:r>
      <w:r w:rsidR="00086223" w:rsidRPr="00825148">
        <w:t>°C</w:t>
      </w:r>
      <w:r w:rsidRPr="00825148">
        <w:t xml:space="preserve">) for a minimum of </w:t>
      </w:r>
      <w:r w:rsidR="00E5460D">
        <w:t>5</w:t>
      </w:r>
      <w:r w:rsidRPr="00825148">
        <w:t xml:space="preserve"> minutes reserve time.</w:t>
      </w:r>
      <w:r w:rsidR="003C73C7" w:rsidRPr="00825148">
        <w:t xml:space="preserve"> </w:t>
      </w:r>
      <w:r w:rsidRPr="00825148">
        <w:t>The expected life of the battery shall be 3-5 years or a minimum 2</w:t>
      </w:r>
      <w:r w:rsidR="00825148">
        <w:t>6</w:t>
      </w:r>
      <w:r w:rsidRPr="00825148">
        <w:t>0 complete discharge cycles at ambient temperature of 77</w:t>
      </w:r>
      <w:r w:rsidR="00086223" w:rsidRPr="00825148">
        <w:t>°F</w:t>
      </w:r>
      <w:r w:rsidRPr="00825148">
        <w:t xml:space="preserve"> (25</w:t>
      </w:r>
      <w:r w:rsidR="00086223" w:rsidRPr="00825148">
        <w:t>°C</w:t>
      </w:r>
      <w:r w:rsidRPr="00825148">
        <w:t xml:space="preserve">). To promote battery service life and eliminate over-discharge of the battery, the </w:t>
      </w:r>
      <w:r w:rsidRPr="00825148">
        <w:lastRenderedPageBreak/>
        <w:t xml:space="preserve">end-of-discharge DC shutdown voltage </w:t>
      </w:r>
      <w:r w:rsidR="006D4FEB" w:rsidRPr="00825148">
        <w:t>shall</w:t>
      </w:r>
      <w:r w:rsidR="003C73C7" w:rsidRPr="00825148">
        <w:t xml:space="preserve"> </w:t>
      </w:r>
      <w:r w:rsidRPr="00825148">
        <w:t>be automatically adjusted by the microprocessor based upon the percentage load at the onset of battery operation.</w:t>
      </w:r>
    </w:p>
    <w:p w:rsidR="00EE1DBE" w:rsidRPr="00562177" w:rsidRDefault="00EE1DBE" w:rsidP="006A54B5">
      <w:pPr>
        <w:pStyle w:val="BodyText"/>
        <w:spacing w:line="276" w:lineRule="auto"/>
      </w:pPr>
      <w:r w:rsidRPr="00825148">
        <w:t xml:space="preserve">All UPS </w:t>
      </w:r>
      <w:r w:rsidRPr="00562177">
        <w:t xml:space="preserve">models shall allow connection of up to </w:t>
      </w:r>
      <w:r w:rsidR="00562177" w:rsidRPr="00562177">
        <w:t>six</w:t>
      </w:r>
      <w:r w:rsidRPr="00562177">
        <w:t xml:space="preserve"> external battery cabinets to provide extended run time capability</w:t>
      </w:r>
      <w:r w:rsidR="00562177" w:rsidRPr="00562177">
        <w:t>. External battery cabinets shall match the UPS in aesthetics and color.</w:t>
      </w:r>
    </w:p>
    <w:p w:rsidR="008E5BF0" w:rsidRPr="00441A18" w:rsidRDefault="0063562A" w:rsidP="006A54B5">
      <w:pPr>
        <w:pStyle w:val="Heading2"/>
        <w:spacing w:line="276" w:lineRule="auto"/>
      </w:pPr>
      <w:r w:rsidRPr="00441A18">
        <w:t>OUTPUT DISTRIBUTION</w:t>
      </w:r>
    </w:p>
    <w:p w:rsidR="008E5BF0" w:rsidRPr="00EE1DBE" w:rsidRDefault="008E5BF0" w:rsidP="006A54B5">
      <w:pPr>
        <w:pStyle w:val="BodyText"/>
        <w:spacing w:line="276" w:lineRule="auto"/>
      </w:pPr>
      <w:r w:rsidRPr="00EE1DBE">
        <w:t xml:space="preserve">Output distribution </w:t>
      </w:r>
      <w:r w:rsidR="006F0577" w:rsidRPr="00EE1DBE">
        <w:t xml:space="preserve">shall be </w:t>
      </w:r>
      <w:r w:rsidR="00825148">
        <w:t>hard</w:t>
      </w:r>
      <w:r w:rsidR="006D143B">
        <w:t xml:space="preserve">wire input/output as standard. </w:t>
      </w:r>
      <w:r w:rsidR="00825148">
        <w:t xml:space="preserve">Optional output distribution shall be available </w:t>
      </w:r>
      <w:r w:rsidRPr="00EE1DBE">
        <w:t xml:space="preserve">to the UPS cabinet and located on the rear of the unit. </w:t>
      </w:r>
      <w:r w:rsidR="00825148">
        <w:t>The optional d</w:t>
      </w:r>
      <w:r w:rsidRPr="00EE1DBE">
        <w:t xml:space="preserve">istribution options shall be available with break-before-make maintenance bypass switch to allow for complete shutdown and isolation of the UPS for service without powering down the connected loads. </w:t>
      </w:r>
      <w:r w:rsidR="00825148">
        <w:t>O</w:t>
      </w:r>
      <w:r w:rsidRPr="00EE1DBE">
        <w:t xml:space="preserve">utput distribution configurations </w:t>
      </w:r>
      <w:r w:rsidR="006F0577" w:rsidRPr="00EE1DBE">
        <w:t>shall be</w:t>
      </w:r>
      <w:r w:rsidRPr="00EE1DBE">
        <w:t>:</w:t>
      </w:r>
    </w:p>
    <w:tbl>
      <w:tblPr>
        <w:tblW w:w="1006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1656"/>
        <w:gridCol w:w="2808"/>
        <w:gridCol w:w="3006"/>
        <w:gridCol w:w="1350"/>
        <w:gridCol w:w="1242"/>
      </w:tblGrid>
      <w:tr w:rsidR="00825148" w:rsidRPr="00EE1DBE" w:rsidTr="00FA3D94">
        <w:tc>
          <w:tcPr>
            <w:tcW w:w="1656" w:type="dxa"/>
            <w:tcBorders>
              <w:bottom w:val="single" w:sz="12" w:space="0" w:color="auto"/>
            </w:tcBorders>
            <w:vAlign w:val="center"/>
          </w:tcPr>
          <w:p w:rsidR="00825148" w:rsidRPr="00EE1DBE" w:rsidRDefault="00825148" w:rsidP="006D143B">
            <w:pPr>
              <w:pStyle w:val="TblHeadC"/>
              <w:tabs>
                <w:tab w:val="clear" w:pos="-720"/>
                <w:tab w:val="clear" w:pos="0"/>
                <w:tab w:val="clear" w:pos="720"/>
                <w:tab w:val="clear" w:pos="1440"/>
              </w:tabs>
              <w:spacing w:line="276" w:lineRule="auto"/>
              <w:ind w:left="65" w:right="191"/>
            </w:pPr>
            <w:r w:rsidRPr="00EE1DBE">
              <w:t>Distribution</w:t>
            </w:r>
            <w:r w:rsidR="006D143B">
              <w:t xml:space="preserve"> </w:t>
            </w:r>
            <w:r w:rsidRPr="00EE1DBE">
              <w:t>Model</w:t>
            </w:r>
          </w:p>
        </w:tc>
        <w:tc>
          <w:tcPr>
            <w:tcW w:w="2808" w:type="dxa"/>
            <w:tcBorders>
              <w:bottom w:val="single" w:sz="12" w:space="0" w:color="auto"/>
            </w:tcBorders>
            <w:vAlign w:val="center"/>
          </w:tcPr>
          <w:p w:rsidR="00825148" w:rsidRPr="00EE1DBE" w:rsidRDefault="00825148" w:rsidP="00FA3D94">
            <w:pPr>
              <w:pStyle w:val="TblHeadC"/>
              <w:tabs>
                <w:tab w:val="clear" w:pos="0"/>
              </w:tabs>
              <w:spacing w:line="276" w:lineRule="auto"/>
              <w:ind w:left="-61" w:hanging="270"/>
            </w:pPr>
            <w:r w:rsidRPr="00EE1DBE">
              <w:t>Utility Input</w:t>
            </w:r>
            <w:r w:rsidR="00FA3D94">
              <w:t xml:space="preserve"> </w:t>
            </w:r>
            <w:r w:rsidRPr="00EE1DBE">
              <w:t>Connection</w:t>
            </w:r>
          </w:p>
        </w:tc>
        <w:tc>
          <w:tcPr>
            <w:tcW w:w="3006" w:type="dxa"/>
            <w:tcBorders>
              <w:bottom w:val="single" w:sz="12" w:space="0" w:color="auto"/>
            </w:tcBorders>
            <w:vAlign w:val="center"/>
          </w:tcPr>
          <w:p w:rsidR="00825148" w:rsidRPr="00EE1DBE" w:rsidRDefault="00825148" w:rsidP="00FA3D94">
            <w:pPr>
              <w:pStyle w:val="TblHeadC"/>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hanging="439"/>
            </w:pPr>
            <w:r w:rsidRPr="00EE1DBE">
              <w:t>Output Load Connections</w:t>
            </w:r>
          </w:p>
        </w:tc>
        <w:tc>
          <w:tcPr>
            <w:tcW w:w="1350" w:type="dxa"/>
            <w:tcBorders>
              <w:bottom w:val="single" w:sz="12" w:space="0" w:color="auto"/>
            </w:tcBorders>
            <w:vAlign w:val="center"/>
          </w:tcPr>
          <w:p w:rsidR="00825148" w:rsidRPr="00EE1DBE" w:rsidRDefault="00825148" w:rsidP="00FA3D94">
            <w:pPr>
              <w:pStyle w:val="TblHeadC"/>
              <w:tabs>
                <w:tab w:val="clear" w:pos="-720"/>
                <w:tab w:val="clear" w:pos="0"/>
              </w:tabs>
              <w:spacing w:line="276" w:lineRule="auto"/>
              <w:ind w:left="0"/>
            </w:pPr>
            <w:r w:rsidRPr="00EE1DBE">
              <w:t>Maintenance Bypass</w:t>
            </w:r>
          </w:p>
        </w:tc>
        <w:tc>
          <w:tcPr>
            <w:tcW w:w="1242" w:type="dxa"/>
            <w:tcBorders>
              <w:bottom w:val="single" w:sz="12" w:space="0" w:color="auto"/>
            </w:tcBorders>
          </w:tcPr>
          <w:p w:rsidR="00825148" w:rsidRPr="00EE1DBE" w:rsidRDefault="00825148" w:rsidP="00FA3D94">
            <w:pPr>
              <w:pStyle w:val="TblHeadC"/>
              <w:tabs>
                <w:tab w:val="clear" w:pos="-720"/>
                <w:tab w:val="clear" w:pos="0"/>
                <w:tab w:val="clear" w:pos="720"/>
                <w:tab w:val="clear" w:pos="1440"/>
              </w:tabs>
              <w:spacing w:line="276" w:lineRule="auto"/>
              <w:ind w:hanging="583"/>
            </w:pPr>
            <w:r>
              <w:t>Type</w:t>
            </w:r>
          </w:p>
        </w:tc>
      </w:tr>
      <w:tr w:rsidR="00825148" w:rsidRPr="00EE1DBE" w:rsidTr="00FA3D94">
        <w:tc>
          <w:tcPr>
            <w:tcW w:w="1656" w:type="dxa"/>
            <w:tcBorders>
              <w:top w:val="single" w:sz="12" w:space="0" w:color="auto"/>
            </w:tcBorders>
            <w:vAlign w:val="center"/>
          </w:tcPr>
          <w:p w:rsidR="00825148" w:rsidRPr="00EE1DBE" w:rsidRDefault="00825148" w:rsidP="006D143B">
            <w:pPr>
              <w:pStyle w:val="TblDataL"/>
              <w:spacing w:line="276" w:lineRule="auto"/>
              <w:ind w:left="65"/>
            </w:pPr>
            <w:r w:rsidRPr="00EE1DBE">
              <w:t>PD2-HDWR</w:t>
            </w:r>
          </w:p>
        </w:tc>
        <w:tc>
          <w:tcPr>
            <w:tcW w:w="2808" w:type="dxa"/>
            <w:tcBorders>
              <w:top w:val="single" w:sz="12" w:space="0" w:color="auto"/>
            </w:tcBorders>
            <w:vAlign w:val="center"/>
          </w:tcPr>
          <w:p w:rsidR="00825148" w:rsidRPr="00EE1DBE" w:rsidRDefault="00825148" w:rsidP="00FA3D94">
            <w:pPr>
              <w:pStyle w:val="TblDataL"/>
              <w:spacing w:line="276" w:lineRule="auto"/>
              <w:ind w:left="29"/>
            </w:pPr>
            <w:r w:rsidRPr="00EE1DBE">
              <w:t xml:space="preserve">Hardwire Terminals, </w:t>
            </w:r>
            <w:r w:rsidR="00FA3D94">
              <w:br/>
            </w:r>
            <w:r w:rsidRPr="00EE1DBE">
              <w:t>3-wire-plus-ground, 8AWG max</w:t>
            </w:r>
          </w:p>
        </w:tc>
        <w:tc>
          <w:tcPr>
            <w:tcW w:w="3006" w:type="dxa"/>
            <w:tcBorders>
              <w:top w:val="single" w:sz="12" w:space="0" w:color="auto"/>
            </w:tcBorders>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t xml:space="preserve">Hardwire Terminals, </w:t>
            </w:r>
            <w:r w:rsidRPr="00EE1DBE">
              <w:br/>
              <w:t>3-wire plus Ground, 8AWG max</w:t>
            </w:r>
          </w:p>
        </w:tc>
        <w:tc>
          <w:tcPr>
            <w:tcW w:w="1350" w:type="dxa"/>
            <w:tcBorders>
              <w:top w:val="single" w:sz="12" w:space="0" w:color="auto"/>
            </w:tcBorders>
            <w:vAlign w:val="center"/>
          </w:tcPr>
          <w:p w:rsidR="00825148" w:rsidRPr="00EE1DBE" w:rsidRDefault="00825148" w:rsidP="00FA3D94">
            <w:pPr>
              <w:pStyle w:val="TblDataC"/>
              <w:tabs>
                <w:tab w:val="clear" w:pos="-720"/>
                <w:tab w:val="clear" w:pos="0"/>
              </w:tabs>
              <w:spacing w:line="276" w:lineRule="auto"/>
              <w:ind w:hanging="540"/>
            </w:pPr>
            <w:r w:rsidRPr="00EE1DBE">
              <w:t>None</w:t>
            </w:r>
          </w:p>
        </w:tc>
        <w:tc>
          <w:tcPr>
            <w:tcW w:w="1242" w:type="dxa"/>
            <w:tcBorders>
              <w:top w:val="single" w:sz="12" w:space="0" w:color="auto"/>
            </w:tcBorders>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Standard</w:t>
            </w:r>
          </w:p>
        </w:tc>
      </w:tr>
      <w:tr w:rsidR="00825148" w:rsidRPr="00EE1DBE" w:rsidTr="00FA3D94">
        <w:tc>
          <w:tcPr>
            <w:tcW w:w="1656" w:type="dxa"/>
            <w:vAlign w:val="center"/>
          </w:tcPr>
          <w:p w:rsidR="00825148" w:rsidRPr="00EE1DBE" w:rsidRDefault="00825148" w:rsidP="006D143B">
            <w:pPr>
              <w:pStyle w:val="TblDataL"/>
              <w:spacing w:line="276" w:lineRule="auto"/>
              <w:ind w:left="65"/>
            </w:pPr>
            <w:r w:rsidRPr="00EE1DBE">
              <w:rPr>
                <w:snapToGrid w:val="0"/>
              </w:rPr>
              <w:t>PD2-HDWR-MBS</w:t>
            </w:r>
          </w:p>
        </w:tc>
        <w:tc>
          <w:tcPr>
            <w:tcW w:w="2808" w:type="dxa"/>
            <w:vAlign w:val="center"/>
          </w:tcPr>
          <w:p w:rsidR="00825148" w:rsidRPr="00EE1DBE" w:rsidRDefault="00825148" w:rsidP="00FA3D94">
            <w:pPr>
              <w:pStyle w:val="TblDataL"/>
              <w:spacing w:line="276" w:lineRule="auto"/>
              <w:ind w:left="29"/>
            </w:pPr>
            <w:r w:rsidRPr="00EE1DBE">
              <w:t xml:space="preserve">Hardwire Terminals, </w:t>
            </w:r>
            <w:r w:rsidRPr="00EE1DBE">
              <w:br/>
              <w:t>3-wire-plus-ground, 8AWG max</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t xml:space="preserve">Hardwire Terminals, </w:t>
            </w:r>
            <w:r w:rsidRPr="00EE1DBE">
              <w:br/>
              <w:t>3-wire plus Ground, 8AWG max</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PD2-001</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rPr>
                <w:lang w:val="es-MX"/>
              </w:rPr>
              <w:t>NEMA L6-30R, (1) NEMA L14-30R,</w:t>
            </w:r>
            <w:r w:rsidRPr="00EE1DBE">
              <w:t>(4) 5-20R (T-Slot)</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PD2-002</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rPr>
                <w:lang w:val="fr-FR"/>
              </w:rPr>
            </w:pPr>
            <w:r w:rsidRPr="00EE1DBE">
              <w:rPr>
                <w:lang w:val="fr-FR"/>
              </w:rPr>
              <w:t>NEMA L6-20R,</w:t>
            </w:r>
            <w:r w:rsidR="00FA3D94">
              <w:rPr>
                <w:lang w:val="fr-FR"/>
              </w:rPr>
              <w:t xml:space="preserve"> </w:t>
            </w:r>
            <w:r w:rsidRPr="00EE1DBE">
              <w:rPr>
                <w:lang w:val="fr-FR"/>
              </w:rPr>
              <w:t>(2) 5-20R (T-Slot)</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PD2-003</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rPr>
                <w:lang w:val="fr-FR"/>
              </w:rPr>
            </w:pPr>
            <w:r w:rsidRPr="00EE1DBE">
              <w:rPr>
                <w:lang w:val="fr-FR"/>
              </w:rPr>
              <w:t>(2) NEMA L6-30R</w:t>
            </w:r>
            <w:r w:rsidR="00021EFD" w:rsidRPr="00EE1DBE">
              <w:rPr>
                <w:lang w:val="fr-FR"/>
              </w:rPr>
              <w:t>, (</w:t>
            </w:r>
            <w:r w:rsidRPr="00EE1DBE">
              <w:rPr>
                <w:lang w:val="fr-FR"/>
              </w:rPr>
              <w:t xml:space="preserve">4) 5-20R </w:t>
            </w:r>
            <w:r w:rsidR="00FA3D94">
              <w:rPr>
                <w:lang w:val="fr-FR"/>
              </w:rPr>
              <w:br/>
            </w:r>
            <w:r w:rsidRPr="00EE1DBE">
              <w:rPr>
                <w:lang w:val="fr-FR"/>
              </w:rPr>
              <w:t>(T-Slot)</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PD2-004</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t xml:space="preserve">(4) 5-20R </w:t>
            </w:r>
            <w:r w:rsidRPr="00EE1DBE">
              <w:rPr>
                <w:color w:val="000000"/>
                <w:kern w:val="0"/>
              </w:rPr>
              <w:t>(T-Slot)</w:t>
            </w:r>
            <w:r w:rsidRPr="00EE1DBE">
              <w:t>, (2) L5-30R</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PD2-005</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t>(4) L5-20R, (2) L6-30R</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825148" w:rsidRPr="00EE1DBE" w:rsidTr="00FA3D94">
        <w:tc>
          <w:tcPr>
            <w:tcW w:w="1656" w:type="dxa"/>
            <w:vAlign w:val="center"/>
          </w:tcPr>
          <w:p w:rsidR="00825148" w:rsidRPr="00EE1DBE" w:rsidRDefault="00825148" w:rsidP="006D143B">
            <w:pPr>
              <w:pStyle w:val="TblDataL"/>
              <w:spacing w:line="276" w:lineRule="auto"/>
              <w:ind w:left="65"/>
              <w:rPr>
                <w:snapToGrid w:val="0"/>
              </w:rPr>
            </w:pPr>
            <w:r w:rsidRPr="00EE1DBE">
              <w:rPr>
                <w:snapToGrid w:val="0"/>
              </w:rPr>
              <w:t>PD2-006</w:t>
            </w:r>
          </w:p>
        </w:tc>
        <w:tc>
          <w:tcPr>
            <w:tcW w:w="2808" w:type="dxa"/>
            <w:vAlign w:val="center"/>
          </w:tcPr>
          <w:p w:rsidR="00825148" w:rsidRPr="00EE1DBE" w:rsidRDefault="00825148" w:rsidP="00FA3D94">
            <w:pPr>
              <w:pStyle w:val="TblDataL"/>
              <w:spacing w:line="276" w:lineRule="auto"/>
              <w:ind w:left="29"/>
            </w:pPr>
            <w:r w:rsidRPr="00EE1DBE">
              <w:t>NEMA L14-30P</w:t>
            </w:r>
          </w:p>
        </w:tc>
        <w:tc>
          <w:tcPr>
            <w:tcW w:w="3006" w:type="dxa"/>
            <w:vAlign w:val="center"/>
          </w:tcPr>
          <w:p w:rsidR="00825148" w:rsidRPr="00EE1DBE" w:rsidRDefault="00825148"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pPr>
            <w:r w:rsidRPr="00EE1DBE">
              <w:t>(4) L6-20R</w:t>
            </w:r>
          </w:p>
        </w:tc>
        <w:tc>
          <w:tcPr>
            <w:tcW w:w="1350" w:type="dxa"/>
            <w:vAlign w:val="center"/>
          </w:tcPr>
          <w:p w:rsidR="00825148" w:rsidRPr="00EE1DBE" w:rsidRDefault="00825148" w:rsidP="00FA3D94">
            <w:pPr>
              <w:pStyle w:val="TblDataC"/>
              <w:tabs>
                <w:tab w:val="clear" w:pos="-720"/>
                <w:tab w:val="clear" w:pos="0"/>
              </w:tabs>
              <w:spacing w:line="276" w:lineRule="auto"/>
              <w:ind w:hanging="540"/>
            </w:pPr>
            <w:r w:rsidRPr="00EE1DBE">
              <w:t>Included</w:t>
            </w:r>
          </w:p>
        </w:tc>
        <w:tc>
          <w:tcPr>
            <w:tcW w:w="1242" w:type="dxa"/>
            <w:vAlign w:val="center"/>
          </w:tcPr>
          <w:p w:rsidR="00825148" w:rsidRPr="00EE1DBE" w:rsidRDefault="00825148" w:rsidP="00FA3D94">
            <w:pPr>
              <w:pStyle w:val="TblDataC"/>
              <w:tabs>
                <w:tab w:val="clear" w:pos="-720"/>
                <w:tab w:val="clear" w:pos="0"/>
                <w:tab w:val="clear" w:pos="720"/>
                <w:tab w:val="clear" w:pos="1440"/>
              </w:tabs>
              <w:spacing w:line="276" w:lineRule="auto"/>
              <w:ind w:hanging="583"/>
            </w:pPr>
            <w:r>
              <w:t>Optional</w:t>
            </w:r>
          </w:p>
        </w:tc>
      </w:tr>
      <w:tr w:rsidR="00A83FBD" w:rsidRPr="00EE1DBE" w:rsidTr="00FA3D94">
        <w:tc>
          <w:tcPr>
            <w:tcW w:w="1656" w:type="dxa"/>
            <w:vAlign w:val="center"/>
          </w:tcPr>
          <w:p w:rsidR="00A83FBD" w:rsidRPr="00EE1DBE" w:rsidRDefault="00A83FBD" w:rsidP="006D143B">
            <w:pPr>
              <w:pStyle w:val="TblDataL"/>
              <w:spacing w:line="276" w:lineRule="auto"/>
              <w:ind w:left="65"/>
              <w:rPr>
                <w:snapToGrid w:val="0"/>
              </w:rPr>
            </w:pPr>
            <w:r w:rsidRPr="00EE1DBE">
              <w:rPr>
                <w:snapToGrid w:val="0"/>
              </w:rPr>
              <w:t>PD2-00</w:t>
            </w:r>
            <w:r>
              <w:rPr>
                <w:snapToGrid w:val="0"/>
              </w:rPr>
              <w:t>7</w:t>
            </w:r>
          </w:p>
        </w:tc>
        <w:tc>
          <w:tcPr>
            <w:tcW w:w="2808" w:type="dxa"/>
            <w:vAlign w:val="center"/>
          </w:tcPr>
          <w:p w:rsidR="00A83FBD" w:rsidRPr="00EE1DBE" w:rsidRDefault="00A83FBD" w:rsidP="00FA3D94">
            <w:pPr>
              <w:pStyle w:val="TblDataL"/>
              <w:spacing w:line="276" w:lineRule="auto"/>
              <w:ind w:left="29"/>
            </w:pPr>
            <w:r w:rsidRPr="00EE1DBE">
              <w:t>NEMA L14-30P</w:t>
            </w:r>
          </w:p>
        </w:tc>
        <w:tc>
          <w:tcPr>
            <w:tcW w:w="3006" w:type="dxa"/>
            <w:vAlign w:val="center"/>
          </w:tcPr>
          <w:p w:rsidR="00A83FBD" w:rsidRPr="00EE1DBE" w:rsidRDefault="00A83FBD" w:rsidP="00FA3D94">
            <w:pPr>
              <w:pStyle w:val="TblDataL"/>
              <w:tabs>
                <w:tab w:val="clear" w:pos="-720"/>
                <w:tab w:val="clear" w:pos="0"/>
                <w:tab w:val="clear" w:pos="720"/>
                <w:tab w:val="clear" w:pos="1440"/>
                <w:tab w:val="clear" w:pos="2160"/>
                <w:tab w:val="clear" w:pos="2880"/>
                <w:tab w:val="clear" w:pos="3600"/>
                <w:tab w:val="clear" w:pos="4320"/>
                <w:tab w:val="clear" w:pos="5040"/>
                <w:tab w:val="clear" w:pos="5760"/>
              </w:tabs>
              <w:spacing w:line="276" w:lineRule="auto"/>
              <w:ind w:left="0"/>
              <w:rPr>
                <w:rFonts w:cs="Arial"/>
              </w:rPr>
            </w:pPr>
            <w:r w:rsidRPr="004B11FC">
              <w:t>(2) L6-20R, (2) L5-20R</w:t>
            </w:r>
          </w:p>
        </w:tc>
        <w:tc>
          <w:tcPr>
            <w:tcW w:w="1350" w:type="dxa"/>
            <w:vAlign w:val="center"/>
          </w:tcPr>
          <w:p w:rsidR="00A83FBD" w:rsidRPr="00EE1DBE" w:rsidRDefault="00A83FBD" w:rsidP="00FA3D94">
            <w:pPr>
              <w:pStyle w:val="TblDataC"/>
              <w:tabs>
                <w:tab w:val="clear" w:pos="-720"/>
                <w:tab w:val="clear" w:pos="0"/>
              </w:tabs>
              <w:spacing w:line="276" w:lineRule="auto"/>
              <w:ind w:hanging="540"/>
            </w:pPr>
            <w:r w:rsidRPr="00EE1DBE">
              <w:t>Included</w:t>
            </w:r>
          </w:p>
        </w:tc>
        <w:tc>
          <w:tcPr>
            <w:tcW w:w="1242" w:type="dxa"/>
            <w:vAlign w:val="center"/>
          </w:tcPr>
          <w:p w:rsidR="00A83FBD" w:rsidRPr="00EE1DBE" w:rsidRDefault="00A83FBD" w:rsidP="00FA3D94">
            <w:pPr>
              <w:pStyle w:val="TblDataC"/>
              <w:tabs>
                <w:tab w:val="clear" w:pos="-720"/>
                <w:tab w:val="clear" w:pos="0"/>
                <w:tab w:val="clear" w:pos="720"/>
                <w:tab w:val="clear" w:pos="1440"/>
              </w:tabs>
              <w:spacing w:line="276" w:lineRule="auto"/>
              <w:ind w:hanging="583"/>
            </w:pPr>
            <w:r>
              <w:t>Optional</w:t>
            </w:r>
          </w:p>
        </w:tc>
      </w:tr>
    </w:tbl>
    <w:p w:rsidR="008E5BF0" w:rsidRPr="00441A18" w:rsidRDefault="0063562A" w:rsidP="006A54B5">
      <w:pPr>
        <w:pStyle w:val="Heading2"/>
        <w:spacing w:line="276" w:lineRule="auto"/>
      </w:pPr>
      <w:r w:rsidRPr="00EE1DBE">
        <w:t>ON-BOARD COMMUNICATION</w:t>
      </w:r>
    </w:p>
    <w:p w:rsidR="008E5BF0" w:rsidRPr="00441A18" w:rsidRDefault="00BF77AF" w:rsidP="006A54B5">
      <w:pPr>
        <w:pStyle w:val="BodyText"/>
        <w:spacing w:line="276" w:lineRule="auto"/>
      </w:pPr>
      <w:r w:rsidRPr="00441A18">
        <w:t xml:space="preserve">The </w:t>
      </w:r>
      <w:r w:rsidR="00450CB1" w:rsidRPr="00441A18">
        <w:t xml:space="preserve">Liebert </w:t>
      </w:r>
      <w:r w:rsidR="00A83FBD">
        <w:t>GXT4</w:t>
      </w:r>
      <w:r w:rsidR="00730634" w:rsidRPr="00441A18">
        <w:t xml:space="preserve"> </w:t>
      </w:r>
      <w:r w:rsidR="002B1990" w:rsidRPr="00441A18">
        <w:t>shall</w:t>
      </w:r>
      <w:r w:rsidR="008E5BF0" w:rsidRPr="00441A18">
        <w:t xml:space="preserve"> offer </w:t>
      </w:r>
      <w:r w:rsidR="00450CB1" w:rsidRPr="00441A18">
        <w:t>m</w:t>
      </w:r>
      <w:r w:rsidR="008E5BF0" w:rsidRPr="00441A18">
        <w:t xml:space="preserve">ultiple </w:t>
      </w:r>
      <w:r w:rsidR="00450CB1" w:rsidRPr="00441A18">
        <w:t>c</w:t>
      </w:r>
      <w:r w:rsidR="008E5BF0" w:rsidRPr="00441A18">
        <w:t>ommunication options such as:</w:t>
      </w:r>
    </w:p>
    <w:p w:rsidR="008E5BF0" w:rsidRPr="00441A18" w:rsidRDefault="008E5BF0" w:rsidP="00FA3D94">
      <w:pPr>
        <w:pStyle w:val="BodyNumA"/>
        <w:numPr>
          <w:ilvl w:val="0"/>
          <w:numId w:val="11"/>
        </w:numPr>
        <w:tabs>
          <w:tab w:val="clear" w:pos="360"/>
          <w:tab w:val="clear" w:pos="720"/>
        </w:tabs>
        <w:spacing w:line="276" w:lineRule="auto"/>
        <w:ind w:left="1170" w:hanging="450"/>
      </w:pPr>
      <w:r w:rsidRPr="00FA3D94">
        <w:t>USB</w:t>
      </w:r>
      <w:r w:rsidR="0093529C" w:rsidRPr="00FA3D94">
        <w:t>:</w:t>
      </w:r>
      <w:r w:rsidR="0093529C" w:rsidRPr="00441A18">
        <w:t xml:space="preserve"> </w:t>
      </w:r>
      <w:r w:rsidRPr="00441A18">
        <w:t xml:space="preserve">All models </w:t>
      </w:r>
      <w:r w:rsidR="00BF77AF" w:rsidRPr="00441A18">
        <w:t xml:space="preserve">shall </w:t>
      </w:r>
      <w:r w:rsidRPr="00441A18">
        <w:t>work with the Power Management system in Microsoft</w:t>
      </w:r>
      <w:r w:rsidR="00450CB1" w:rsidRPr="00441A18">
        <w:rPr>
          <w:vertAlign w:val="superscript"/>
        </w:rPr>
        <w:t>®</w:t>
      </w:r>
      <w:r w:rsidRPr="00441A18">
        <w:t xml:space="preserve"> Windows</w:t>
      </w:r>
      <w:r w:rsidR="00450CB1" w:rsidRPr="00441A18">
        <w:rPr>
          <w:vertAlign w:val="superscript"/>
        </w:rPr>
        <w:t>®</w:t>
      </w:r>
      <w:r w:rsidRPr="00441A18">
        <w:t xml:space="preserve"> </w:t>
      </w:r>
      <w:r w:rsidR="001859C2">
        <w:t>XP</w:t>
      </w:r>
      <w:r w:rsidRPr="00441A18">
        <w:t xml:space="preserve"> </w:t>
      </w:r>
      <w:r w:rsidR="001859C2">
        <w:t>or later</w:t>
      </w:r>
      <w:r w:rsidRPr="00441A18">
        <w:t>, Linux and Mac OS</w:t>
      </w:r>
      <w:r w:rsidR="00450CB1" w:rsidRPr="00441A18">
        <w:rPr>
          <w:vertAlign w:val="superscript"/>
        </w:rPr>
        <w:t>®</w:t>
      </w:r>
      <w:r w:rsidR="00BF77AF" w:rsidRPr="00441A18">
        <w:t xml:space="preserve"> </w:t>
      </w:r>
      <w:r w:rsidRPr="00441A18">
        <w:t>X</w:t>
      </w:r>
      <w:r w:rsidR="00BF77AF" w:rsidRPr="00441A18">
        <w:t>.</w:t>
      </w:r>
    </w:p>
    <w:p w:rsidR="008E5BF0" w:rsidRPr="00441A18" w:rsidRDefault="008E5BF0" w:rsidP="00FA3D94">
      <w:pPr>
        <w:pStyle w:val="BodyNumA"/>
        <w:numPr>
          <w:ilvl w:val="0"/>
          <w:numId w:val="11"/>
        </w:numPr>
        <w:tabs>
          <w:tab w:val="clear" w:pos="360"/>
          <w:tab w:val="clear" w:pos="720"/>
          <w:tab w:val="left" w:pos="1170"/>
        </w:tabs>
        <w:spacing w:line="276" w:lineRule="auto"/>
        <w:ind w:left="1170" w:hanging="450"/>
      </w:pPr>
      <w:r w:rsidRPr="00FA3D94">
        <w:t>Remote Emergency Power Off (REPO)</w:t>
      </w:r>
      <w:r w:rsidR="00BF77AF" w:rsidRPr="00FA3D94">
        <w:t>:</w:t>
      </w:r>
      <w:r w:rsidRPr="00441A18">
        <w:t xml:space="preserve"> The UPS </w:t>
      </w:r>
      <w:r w:rsidR="002B1990" w:rsidRPr="00441A18">
        <w:t>shall be</w:t>
      </w:r>
      <w:r w:rsidRPr="00441A18">
        <w:t xml:space="preserve"> equipped with rear-panel terminal connections for interface with either a normally open (N.O.) or normally closed (N.C.) field-supplied switch. The remote emergency power off function </w:t>
      </w:r>
      <w:r w:rsidR="00BF77AF" w:rsidRPr="00441A18">
        <w:t>shall allow</w:t>
      </w:r>
      <w:r w:rsidRPr="00441A18">
        <w:t xml:space="preserve"> the user to disable all UPS outputs in an emergency situation. Connections must not exceed NEC Class 2 limits. Activation of the REPO circuit </w:t>
      </w:r>
      <w:r w:rsidR="006D4FEB" w:rsidRPr="00441A18">
        <w:t>shall</w:t>
      </w:r>
      <w:r w:rsidR="003C73C7" w:rsidRPr="00441A18">
        <w:t xml:space="preserve"> </w:t>
      </w:r>
      <w:r w:rsidRPr="00441A18">
        <w:t>disable the UPS until the following occurs:</w:t>
      </w:r>
    </w:p>
    <w:p w:rsidR="008E5BF0" w:rsidRPr="00441A18" w:rsidRDefault="008E5BF0" w:rsidP="00FA3D94">
      <w:pPr>
        <w:pStyle w:val="B0bullet"/>
        <w:spacing w:line="276" w:lineRule="auto"/>
        <w:ind w:firstLine="450"/>
      </w:pPr>
      <w:r w:rsidRPr="00441A18">
        <w:t>REPO contacts are reset.</w:t>
      </w:r>
    </w:p>
    <w:p w:rsidR="008E5BF0" w:rsidRPr="00441A18" w:rsidRDefault="00BF77AF" w:rsidP="00FA3D94">
      <w:pPr>
        <w:pStyle w:val="B0bullet"/>
        <w:spacing w:line="276" w:lineRule="auto"/>
        <w:ind w:firstLine="450"/>
      </w:pPr>
      <w:r w:rsidRPr="00441A18">
        <w:t>User re</w:t>
      </w:r>
      <w:r w:rsidR="008E5BF0" w:rsidRPr="00441A18">
        <w:t>start of the UPS using the front control panel.</w:t>
      </w:r>
      <w:r w:rsidR="00FA3D94">
        <w:br/>
      </w:r>
      <w:r w:rsidR="00FA3D94">
        <w:br/>
      </w:r>
      <w:r w:rsidR="00FA3D94">
        <w:br/>
      </w:r>
      <w:r w:rsidR="00FA3D94">
        <w:br/>
      </w:r>
    </w:p>
    <w:p w:rsidR="008E5BF0" w:rsidRPr="00441A18" w:rsidRDefault="008E5BF0" w:rsidP="00FA3D94">
      <w:pPr>
        <w:pStyle w:val="BodyNumA"/>
        <w:numPr>
          <w:ilvl w:val="0"/>
          <w:numId w:val="11"/>
        </w:numPr>
        <w:tabs>
          <w:tab w:val="clear" w:pos="360"/>
          <w:tab w:val="clear" w:pos="720"/>
          <w:tab w:val="clear" w:pos="1440"/>
          <w:tab w:val="clear" w:pos="2160"/>
          <w:tab w:val="left" w:pos="1170"/>
        </w:tabs>
        <w:spacing w:line="276" w:lineRule="auto"/>
        <w:ind w:firstLine="360"/>
      </w:pPr>
      <w:r w:rsidRPr="00441A18">
        <w:lastRenderedPageBreak/>
        <w:t>Terminal Block Communication: includes 8 pins</w:t>
      </w: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915"/>
        <w:gridCol w:w="2970"/>
      </w:tblGrid>
      <w:tr w:rsidR="00EC2C9D" w:rsidRPr="00441A18" w:rsidTr="00FA3D94">
        <w:tc>
          <w:tcPr>
            <w:tcW w:w="1915" w:type="dxa"/>
            <w:tcBorders>
              <w:bottom w:val="single" w:sz="12" w:space="0" w:color="auto"/>
            </w:tcBorders>
          </w:tcPr>
          <w:p w:rsidR="00EC2C9D" w:rsidRPr="00441A18" w:rsidRDefault="00EC2C9D" w:rsidP="00FA3D94">
            <w:pPr>
              <w:pStyle w:val="TblHeadC"/>
              <w:spacing w:line="276" w:lineRule="auto"/>
              <w:ind w:hanging="745"/>
            </w:pPr>
            <w:r w:rsidRPr="00441A18">
              <w:t>Pin</w:t>
            </w:r>
          </w:p>
        </w:tc>
        <w:tc>
          <w:tcPr>
            <w:tcW w:w="2970" w:type="dxa"/>
            <w:tcBorders>
              <w:bottom w:val="single" w:sz="12" w:space="0" w:color="auto"/>
            </w:tcBorders>
          </w:tcPr>
          <w:p w:rsidR="00EC2C9D" w:rsidRPr="00441A18" w:rsidRDefault="00EC2C9D" w:rsidP="00FA3D94">
            <w:pPr>
              <w:pStyle w:val="TblHeadC"/>
              <w:spacing w:line="276" w:lineRule="auto"/>
              <w:ind w:hanging="745"/>
            </w:pPr>
            <w:r w:rsidRPr="00441A18">
              <w:t>Definition</w:t>
            </w:r>
          </w:p>
        </w:tc>
      </w:tr>
      <w:tr w:rsidR="00EC2C9D" w:rsidRPr="00441A18" w:rsidTr="00FA3D94">
        <w:tc>
          <w:tcPr>
            <w:tcW w:w="1915" w:type="dxa"/>
            <w:tcBorders>
              <w:top w:val="single" w:sz="12" w:space="0" w:color="auto"/>
            </w:tcBorders>
          </w:tcPr>
          <w:p w:rsidR="00EC2C9D" w:rsidRPr="00441A18" w:rsidRDefault="00EC2C9D" w:rsidP="006A54B5">
            <w:pPr>
              <w:pStyle w:val="TblDataL"/>
              <w:spacing w:line="276" w:lineRule="auto"/>
            </w:pPr>
            <w:r w:rsidRPr="00441A18">
              <w:t>1 &amp; 2</w:t>
            </w:r>
          </w:p>
        </w:tc>
        <w:tc>
          <w:tcPr>
            <w:tcW w:w="2970" w:type="dxa"/>
            <w:tcBorders>
              <w:top w:val="single" w:sz="12" w:space="0" w:color="auto"/>
            </w:tcBorders>
          </w:tcPr>
          <w:p w:rsidR="00EC2C9D" w:rsidRPr="00441A18" w:rsidRDefault="00EC2C9D" w:rsidP="006A54B5">
            <w:pPr>
              <w:pStyle w:val="TblDataL"/>
              <w:spacing w:line="276" w:lineRule="auto"/>
            </w:pPr>
            <w:r w:rsidRPr="00441A18">
              <w:t xml:space="preserve"> Low Battery Warning</w:t>
            </w:r>
            <w:r w:rsidR="003C73C7" w:rsidRPr="00441A18">
              <w:t xml:space="preserve"> </w:t>
            </w:r>
          </w:p>
        </w:tc>
      </w:tr>
      <w:tr w:rsidR="00EC2C9D" w:rsidRPr="00441A18" w:rsidTr="00FA3D94">
        <w:tc>
          <w:tcPr>
            <w:tcW w:w="1915" w:type="dxa"/>
          </w:tcPr>
          <w:p w:rsidR="00EC2C9D" w:rsidRPr="00441A18" w:rsidRDefault="00EC2C9D" w:rsidP="006A54B5">
            <w:pPr>
              <w:pStyle w:val="TblDataL"/>
              <w:spacing w:line="276" w:lineRule="auto"/>
            </w:pPr>
            <w:r w:rsidRPr="00441A18">
              <w:t>3 &amp; 4</w:t>
            </w:r>
          </w:p>
        </w:tc>
        <w:tc>
          <w:tcPr>
            <w:tcW w:w="2970" w:type="dxa"/>
          </w:tcPr>
          <w:p w:rsidR="00EC2C9D" w:rsidRPr="00441A18" w:rsidRDefault="00EC2C9D" w:rsidP="006A54B5">
            <w:pPr>
              <w:pStyle w:val="TblDataL"/>
              <w:spacing w:line="276" w:lineRule="auto"/>
            </w:pPr>
            <w:r w:rsidRPr="00441A18">
              <w:t xml:space="preserve"> On Battery Warning</w:t>
            </w:r>
            <w:r w:rsidR="003C73C7" w:rsidRPr="00441A18">
              <w:t xml:space="preserve"> </w:t>
            </w:r>
          </w:p>
        </w:tc>
      </w:tr>
      <w:tr w:rsidR="00EC2C9D" w:rsidRPr="00441A18" w:rsidTr="00FA3D94">
        <w:tc>
          <w:tcPr>
            <w:tcW w:w="1915" w:type="dxa"/>
          </w:tcPr>
          <w:p w:rsidR="00EC2C9D" w:rsidRPr="00441A18" w:rsidRDefault="00EC2C9D" w:rsidP="006A54B5">
            <w:pPr>
              <w:pStyle w:val="TblDataL"/>
              <w:spacing w:line="276" w:lineRule="auto"/>
            </w:pPr>
            <w:r w:rsidRPr="00441A18">
              <w:t>5 &amp; 6</w:t>
            </w:r>
          </w:p>
        </w:tc>
        <w:tc>
          <w:tcPr>
            <w:tcW w:w="2970" w:type="dxa"/>
          </w:tcPr>
          <w:p w:rsidR="00EC2C9D" w:rsidRPr="00441A18" w:rsidRDefault="00EC2C9D" w:rsidP="006A54B5">
            <w:pPr>
              <w:pStyle w:val="TblDataL"/>
              <w:spacing w:line="276" w:lineRule="auto"/>
            </w:pPr>
            <w:r w:rsidRPr="00441A18">
              <w:t xml:space="preserve"> Any Mode Shutdown</w:t>
            </w:r>
            <w:r w:rsidR="003C73C7" w:rsidRPr="00441A18">
              <w:t xml:space="preserve"> </w:t>
            </w:r>
          </w:p>
        </w:tc>
      </w:tr>
      <w:tr w:rsidR="00EC2C9D" w:rsidRPr="00441A18" w:rsidTr="00FA3D94">
        <w:tc>
          <w:tcPr>
            <w:tcW w:w="1915" w:type="dxa"/>
          </w:tcPr>
          <w:p w:rsidR="00EC2C9D" w:rsidRPr="00441A18" w:rsidRDefault="00EC2C9D" w:rsidP="006A54B5">
            <w:pPr>
              <w:pStyle w:val="TblDataL"/>
              <w:spacing w:line="276" w:lineRule="auto"/>
            </w:pPr>
            <w:r w:rsidRPr="00441A18">
              <w:t>7 &amp; 8</w:t>
            </w:r>
          </w:p>
        </w:tc>
        <w:tc>
          <w:tcPr>
            <w:tcW w:w="2970" w:type="dxa"/>
          </w:tcPr>
          <w:p w:rsidR="00EC2C9D" w:rsidRPr="00441A18" w:rsidRDefault="00EC2C9D" w:rsidP="006A54B5">
            <w:pPr>
              <w:pStyle w:val="TblDataL"/>
              <w:spacing w:line="276" w:lineRule="auto"/>
            </w:pPr>
            <w:r w:rsidRPr="00441A18">
              <w:t xml:space="preserve"> Battery Mode Shutdown</w:t>
            </w:r>
            <w:r w:rsidR="003C73C7" w:rsidRPr="00441A18">
              <w:t xml:space="preserve"> </w:t>
            </w:r>
          </w:p>
        </w:tc>
      </w:tr>
    </w:tbl>
    <w:p w:rsidR="008E5BF0" w:rsidRPr="00441A18" w:rsidRDefault="0093529C" w:rsidP="00FA3D94">
      <w:pPr>
        <w:pStyle w:val="BodyNumA"/>
        <w:numPr>
          <w:ilvl w:val="0"/>
          <w:numId w:val="11"/>
        </w:numPr>
        <w:tabs>
          <w:tab w:val="clear" w:pos="360"/>
          <w:tab w:val="clear" w:pos="720"/>
          <w:tab w:val="clear" w:pos="1440"/>
          <w:tab w:val="clear" w:pos="2160"/>
          <w:tab w:val="left" w:pos="1170"/>
        </w:tabs>
        <w:spacing w:before="240" w:line="276" w:lineRule="auto"/>
        <w:ind w:firstLine="360"/>
      </w:pPr>
      <w:r w:rsidRPr="00441A18">
        <w:t xml:space="preserve">Liebert </w:t>
      </w:r>
      <w:r w:rsidR="008E5BF0" w:rsidRPr="00441A18">
        <w:t>Intelli</w:t>
      </w:r>
      <w:r w:rsidRPr="00441A18">
        <w:t>S</w:t>
      </w:r>
      <w:r w:rsidR="008E5BF0" w:rsidRPr="00441A18">
        <w:t>lot</w:t>
      </w:r>
      <w:r w:rsidR="000879F5" w:rsidRPr="00FA3D94">
        <w:t>®</w:t>
      </w:r>
      <w:r w:rsidR="008E5BF0" w:rsidRPr="00441A18">
        <w:t xml:space="preserve"> </w:t>
      </w:r>
      <w:r w:rsidR="00193493" w:rsidRPr="00441A18">
        <w:t>P</w:t>
      </w:r>
      <w:r w:rsidR="008E5BF0" w:rsidRPr="00441A18">
        <w:t>ort</w:t>
      </w:r>
    </w:p>
    <w:p w:rsidR="008E5BF0" w:rsidRPr="00441A18" w:rsidRDefault="008E5BF0" w:rsidP="00FA3D94">
      <w:pPr>
        <w:pStyle w:val="B0indent"/>
        <w:spacing w:line="276" w:lineRule="auto"/>
        <w:ind w:left="1170"/>
      </w:pPr>
      <w:r w:rsidRPr="00441A18">
        <w:t xml:space="preserve">Simultaneous communication </w:t>
      </w:r>
      <w:r w:rsidR="0093529C" w:rsidRPr="00441A18">
        <w:t>shall</w:t>
      </w:r>
      <w:r w:rsidRPr="00441A18">
        <w:t xml:space="preserve"> be available via terminal block (EPO), USB and </w:t>
      </w:r>
      <w:r w:rsidR="0093529C" w:rsidRPr="00441A18">
        <w:t xml:space="preserve">Liebert </w:t>
      </w:r>
      <w:r w:rsidRPr="00441A18">
        <w:t>Intelli</w:t>
      </w:r>
      <w:r w:rsidR="0093529C" w:rsidRPr="00441A18">
        <w:t>S</w:t>
      </w:r>
      <w:r w:rsidRPr="00441A18">
        <w:t>lot.</w:t>
      </w:r>
    </w:p>
    <w:p w:rsidR="008E5BF0" w:rsidRPr="00441A18" w:rsidRDefault="0063562A" w:rsidP="006A54B5">
      <w:pPr>
        <w:pStyle w:val="Heading2"/>
        <w:spacing w:line="276" w:lineRule="auto"/>
      </w:pPr>
      <w:r w:rsidRPr="00441A18">
        <w:t>LIEBERT INTELLISLOT COMMUNICATION OPTIONS</w:t>
      </w:r>
    </w:p>
    <w:p w:rsidR="008E5BF0" w:rsidRPr="00441A18" w:rsidRDefault="008E5BF0" w:rsidP="006A54B5">
      <w:pPr>
        <w:pStyle w:val="BodyText"/>
        <w:spacing w:line="276" w:lineRule="auto"/>
      </w:pPr>
      <w:r w:rsidRPr="00441A18">
        <w:t xml:space="preserve">The UPS </w:t>
      </w:r>
      <w:r w:rsidR="0093529C" w:rsidRPr="00441A18">
        <w:t xml:space="preserve">shall </w:t>
      </w:r>
      <w:r w:rsidRPr="00441A18">
        <w:t xml:space="preserve">include one </w:t>
      </w:r>
      <w:r w:rsidR="0093529C" w:rsidRPr="00441A18">
        <w:t xml:space="preserve">Liebert </w:t>
      </w:r>
      <w:r w:rsidRPr="00441A18">
        <w:t>Intelli</w:t>
      </w:r>
      <w:r w:rsidR="0093529C" w:rsidRPr="00441A18">
        <w:t>S</w:t>
      </w:r>
      <w:r w:rsidRPr="00441A18">
        <w:t xml:space="preserve">lot communication port </w:t>
      </w:r>
      <w:r w:rsidR="00A83FBD">
        <w:t xml:space="preserve">with SNMP web card factory installed.  The communication port shall also </w:t>
      </w:r>
      <w:r w:rsidRPr="00441A18">
        <w:t xml:space="preserve">allow the operator to field-install optional Liebert </w:t>
      </w:r>
      <w:r w:rsidR="00BF77AF" w:rsidRPr="00441A18">
        <w:t xml:space="preserve">IntelliSlot </w:t>
      </w:r>
      <w:r w:rsidRPr="00441A18">
        <w:t xml:space="preserve">communication cards. </w:t>
      </w:r>
      <w:r w:rsidR="0093529C" w:rsidRPr="00441A18">
        <w:t xml:space="preserve">Liebert IntelliSlot </w:t>
      </w:r>
      <w:r w:rsidRPr="00441A18">
        <w:t xml:space="preserve">cards may be installed during any state of UPS operation (On, Standby or Off states). Available </w:t>
      </w:r>
      <w:r w:rsidR="00BF77AF" w:rsidRPr="00441A18">
        <w:t xml:space="preserve">Liebert IntelliSlot </w:t>
      </w:r>
      <w:r w:rsidRPr="00441A18">
        <w:t>options are described below.</w:t>
      </w:r>
    </w:p>
    <w:p w:rsidR="008E5BF0" w:rsidRPr="00441A18" w:rsidRDefault="00730634" w:rsidP="00FA3D94">
      <w:pPr>
        <w:pStyle w:val="B0indent"/>
        <w:numPr>
          <w:ilvl w:val="0"/>
          <w:numId w:val="42"/>
        </w:numPr>
        <w:spacing w:line="276" w:lineRule="auto"/>
      </w:pPr>
      <w:r w:rsidRPr="00441A18">
        <w:t>Liebert IntelliSlot Web Card (IS-WEBCARD)</w:t>
      </w:r>
      <w:r w:rsidR="00FA3D94">
        <w:t xml:space="preserve">: </w:t>
      </w:r>
      <w:r w:rsidR="008E5BF0" w:rsidRPr="00441A18">
        <w:t xml:space="preserve">The </w:t>
      </w:r>
      <w:r w:rsidR="00562177">
        <w:t>standard</w:t>
      </w:r>
      <w:r w:rsidR="00BF77AF" w:rsidRPr="00441A18">
        <w:t xml:space="preserve"> </w:t>
      </w:r>
      <w:r w:rsidRPr="00441A18">
        <w:t xml:space="preserve">Liebert IntelliSlot Web Card </w:t>
      </w:r>
      <w:r w:rsidR="00073C05" w:rsidRPr="00441A18">
        <w:t xml:space="preserve">shall </w:t>
      </w:r>
      <w:r w:rsidR="008E5BF0" w:rsidRPr="00441A18">
        <w:t xml:space="preserve">deliver SNMP and Web management to the UPS when connected to any 10 or 100 Mbit Ethernet network. The card </w:t>
      </w:r>
      <w:r w:rsidR="00073C05" w:rsidRPr="00441A18">
        <w:t xml:space="preserve">shall </w:t>
      </w:r>
      <w:r w:rsidR="008E5BF0" w:rsidRPr="00441A18">
        <w:t xml:space="preserve">support 10 and 100 Mbit Ethernet and </w:t>
      </w:r>
      <w:r w:rsidR="00073C05" w:rsidRPr="00441A18">
        <w:t xml:space="preserve">shall </w:t>
      </w:r>
      <w:r w:rsidR="008E5BF0" w:rsidRPr="00441A18">
        <w:t xml:space="preserve">provide for in-the-field upgrade of SNMP firmware. The kit </w:t>
      </w:r>
      <w:r w:rsidR="00073C05" w:rsidRPr="00441A18">
        <w:t xml:space="preserve">shall </w:t>
      </w:r>
      <w:r w:rsidR="008E5BF0" w:rsidRPr="00441A18">
        <w:t xml:space="preserve">include the </w:t>
      </w:r>
      <w:r w:rsidR="00073C05" w:rsidRPr="00441A18">
        <w:t xml:space="preserve">Liebert </w:t>
      </w:r>
      <w:r w:rsidR="00BF77AF" w:rsidRPr="00441A18">
        <w:t xml:space="preserve">IntelliSlot </w:t>
      </w:r>
      <w:r w:rsidR="008E5BF0" w:rsidRPr="00441A18">
        <w:t xml:space="preserve">card, MIB, configuration cable and </w:t>
      </w:r>
      <w:r w:rsidR="00BF77AF" w:rsidRPr="00441A18">
        <w:t>user</w:t>
      </w:r>
      <w:r w:rsidR="008E5BF0" w:rsidRPr="00441A18">
        <w:t xml:space="preserve"> manual. Once the card is installed, serial communication </w:t>
      </w:r>
      <w:r w:rsidR="00073C05" w:rsidRPr="00441A18">
        <w:t xml:space="preserve">shall be </w:t>
      </w:r>
      <w:r w:rsidR="008E5BF0" w:rsidRPr="00441A18">
        <w:t>disabled in the DB9F connector; however</w:t>
      </w:r>
      <w:r w:rsidR="00BF77AF" w:rsidRPr="00441A18">
        <w:t>,</w:t>
      </w:r>
      <w:r w:rsidR="008E5BF0" w:rsidRPr="00441A18">
        <w:t xml:space="preserve"> the photo-coupler signals (</w:t>
      </w:r>
      <w:r w:rsidR="00BF77AF" w:rsidRPr="00441A18">
        <w:t>On Battery and Low Battery</w:t>
      </w:r>
      <w:r w:rsidR="008E5BF0" w:rsidRPr="00441A18">
        <w:t xml:space="preserve">) </w:t>
      </w:r>
      <w:r w:rsidR="00073C05" w:rsidRPr="00441A18">
        <w:t>shall</w:t>
      </w:r>
      <w:r w:rsidR="008E5BF0" w:rsidRPr="00441A18">
        <w:t xml:space="preserve"> remain active.</w:t>
      </w:r>
    </w:p>
    <w:p w:rsidR="008E5BF0" w:rsidRPr="00441A18" w:rsidRDefault="0067069E" w:rsidP="00FA3D94">
      <w:pPr>
        <w:pStyle w:val="B0indent"/>
        <w:numPr>
          <w:ilvl w:val="0"/>
          <w:numId w:val="42"/>
        </w:numPr>
        <w:spacing w:line="276" w:lineRule="auto"/>
      </w:pPr>
      <w:r w:rsidRPr="00441A18">
        <w:t xml:space="preserve">Liebert IntelliSlot </w:t>
      </w:r>
      <w:r w:rsidR="008E5BF0" w:rsidRPr="00441A18">
        <w:t>Relay Interface Card</w:t>
      </w:r>
      <w:r w:rsidR="00BF77AF" w:rsidRPr="00441A18">
        <w:t xml:space="preserve"> (RELAYCARD-INT)</w:t>
      </w:r>
      <w:r w:rsidR="00FA3D94">
        <w:t xml:space="preserve">: </w:t>
      </w:r>
      <w:r w:rsidR="008E5BF0" w:rsidRPr="00441A18">
        <w:t>Th</w:t>
      </w:r>
      <w:r w:rsidRPr="00441A18">
        <w:t>e optional Liebert IntelliSlot Relay Interface Card</w:t>
      </w:r>
      <w:r w:rsidR="008E5BF0" w:rsidRPr="00441A18">
        <w:t xml:space="preserve"> </w:t>
      </w:r>
      <w:r w:rsidR="00073C05" w:rsidRPr="00441A18">
        <w:t xml:space="preserve">shall </w:t>
      </w:r>
      <w:r w:rsidR="008E5BF0" w:rsidRPr="00441A18">
        <w:t xml:space="preserve">provide contact closure for remote monitoring of alarm conditions in the UPS, delivering signals for On Battery, On Bypass, Low Battery, Summary Alarm, UPS Fault and On UPS. The contacts </w:t>
      </w:r>
      <w:r w:rsidR="00073C05" w:rsidRPr="00441A18">
        <w:t>shall b</w:t>
      </w:r>
      <w:r w:rsidR="008E5BF0" w:rsidRPr="00441A18">
        <w:t xml:space="preserve">e rated for </w:t>
      </w:r>
      <w:r w:rsidR="00BF77AF" w:rsidRPr="00441A18">
        <w:t xml:space="preserve">24VAC or 24VDC </w:t>
      </w:r>
      <w:r w:rsidR="007479E2" w:rsidRPr="00441A18">
        <w:t>at 1A. Connection</w:t>
      </w:r>
      <w:r w:rsidR="008E5BF0" w:rsidRPr="00441A18">
        <w:t xml:space="preserve"> </w:t>
      </w:r>
      <w:r w:rsidR="00073C05" w:rsidRPr="00441A18">
        <w:t xml:space="preserve">shall be </w:t>
      </w:r>
      <w:r w:rsidR="008E5BF0" w:rsidRPr="00441A18">
        <w:t xml:space="preserve">to a </w:t>
      </w:r>
      <w:r w:rsidR="00EE1DBE">
        <w:t>terminal block</w:t>
      </w:r>
      <w:r w:rsidR="008E5BF0" w:rsidRPr="00441A18">
        <w:t xml:space="preserve"> connector with cable provided by the end user.</w:t>
      </w:r>
    </w:p>
    <w:p w:rsidR="00CD03F9" w:rsidRPr="00663C87" w:rsidRDefault="00CD03F9" w:rsidP="00FA3D94">
      <w:pPr>
        <w:pStyle w:val="B0indent"/>
        <w:numPr>
          <w:ilvl w:val="0"/>
          <w:numId w:val="42"/>
        </w:numPr>
        <w:spacing w:line="276" w:lineRule="auto"/>
      </w:pPr>
      <w:r w:rsidRPr="00FA3D94">
        <w:t>Liebert IntelliSlot Multiport Card (IS-MULTIPORT)</w:t>
      </w:r>
      <w:r w:rsidR="00FA3D94">
        <w:t xml:space="preserve">: </w:t>
      </w:r>
      <w:r w:rsidRPr="00663C87">
        <w:t>The optional Liebert IntelliSlot Multiport Card shall provide 4 sets of contact closure for remote monitoring of alarm conditions in the UPS, delivering signals for On Battery and Low Battery for connection to up to 4 servers/computers</w:t>
      </w:r>
      <w:r w:rsidR="0042159E">
        <w:t xml:space="preserve">. </w:t>
      </w:r>
      <w:r w:rsidRPr="00663C87">
        <w:t>The contacts shall be rated for 24VAC or 24VDC at 1A. Connections shall be to a terminal block connector with cable provided by the end user.</w:t>
      </w:r>
    </w:p>
    <w:p w:rsidR="008E5BF0" w:rsidRPr="00441A18" w:rsidRDefault="0063562A" w:rsidP="006A54B5">
      <w:pPr>
        <w:pStyle w:val="Heading2"/>
        <w:spacing w:line="276" w:lineRule="auto"/>
      </w:pPr>
      <w:r w:rsidRPr="00441A18">
        <w:t xml:space="preserve">LIEBERT </w:t>
      </w:r>
      <w:r w:rsidR="00A83FBD">
        <w:t>GXT4</w:t>
      </w:r>
      <w:r w:rsidRPr="00441A18">
        <w:t xml:space="preserve"> CONFIGURATION PROGRAM</w:t>
      </w:r>
    </w:p>
    <w:p w:rsidR="008E5BF0" w:rsidRPr="00441A18" w:rsidRDefault="008E5BF0" w:rsidP="006A54B5">
      <w:pPr>
        <w:pStyle w:val="BodyText"/>
        <w:spacing w:line="276" w:lineRule="auto"/>
      </w:pPr>
      <w:r w:rsidRPr="00441A18">
        <w:t xml:space="preserve">An included </w:t>
      </w:r>
      <w:r w:rsidR="0093529C" w:rsidRPr="00441A18">
        <w:t xml:space="preserve">Microsoft </w:t>
      </w:r>
      <w:r w:rsidRPr="00441A18">
        <w:t>Windows</w:t>
      </w:r>
      <w:r w:rsidR="00BF77AF" w:rsidRPr="00441A18">
        <w:t>-</w:t>
      </w:r>
      <w:r w:rsidRPr="00441A18">
        <w:t>based (Win</w:t>
      </w:r>
      <w:r w:rsidR="0093529C" w:rsidRPr="00441A18">
        <w:t xml:space="preserve">dows </w:t>
      </w:r>
      <w:r w:rsidR="00E34896">
        <w:t>XP</w:t>
      </w:r>
      <w:r w:rsidRPr="00441A18">
        <w:t xml:space="preserve"> or later) Configuration Program and cable </w:t>
      </w:r>
      <w:r w:rsidR="00073C05" w:rsidRPr="00441A18">
        <w:t>shall allow</w:t>
      </w:r>
      <w:r w:rsidRPr="00441A18">
        <w:t xml:space="preserve"> configuration of UPS features and operating parameters to meet specific application requirements, if required. Options that are configurable via this program </w:t>
      </w:r>
      <w:r w:rsidR="00073C05" w:rsidRPr="00441A18">
        <w:t xml:space="preserve">shall </w:t>
      </w:r>
      <w:r w:rsidRPr="00441A18">
        <w:t>include:</w:t>
      </w:r>
    </w:p>
    <w:p w:rsidR="008E5BF0" w:rsidRPr="00441A18" w:rsidRDefault="008E5BF0" w:rsidP="00FA3D94">
      <w:pPr>
        <w:pStyle w:val="B0bullet"/>
        <w:tabs>
          <w:tab w:val="clear" w:pos="720"/>
        </w:tabs>
        <w:spacing w:line="276" w:lineRule="auto"/>
        <w:ind w:left="1080"/>
      </w:pPr>
      <w:r w:rsidRPr="00441A18">
        <w:t>Select one of five output voltages to match input voltages of 200/100, 220/110, 220/127, 230/115 or 240/120.</w:t>
      </w:r>
    </w:p>
    <w:p w:rsidR="008E5BF0" w:rsidRPr="00441A18" w:rsidRDefault="008E5BF0" w:rsidP="00FA3D94">
      <w:pPr>
        <w:pStyle w:val="B0bullet"/>
        <w:tabs>
          <w:tab w:val="clear" w:pos="720"/>
        </w:tabs>
        <w:spacing w:line="276" w:lineRule="auto"/>
        <w:ind w:left="1080"/>
      </w:pPr>
      <w:r w:rsidRPr="00441A18">
        <w:t>Enable / Disable Auto-Restart.</w:t>
      </w:r>
    </w:p>
    <w:p w:rsidR="008E5BF0" w:rsidRPr="00441A18" w:rsidRDefault="008E5BF0" w:rsidP="00FA3D94">
      <w:pPr>
        <w:pStyle w:val="B0bullet"/>
        <w:tabs>
          <w:tab w:val="clear" w:pos="720"/>
        </w:tabs>
        <w:spacing w:line="276" w:lineRule="auto"/>
        <w:ind w:left="1080"/>
      </w:pPr>
      <w:r w:rsidRPr="00441A18">
        <w:t>Select frequency converter operation with a fixed output frequency of 50 or 60Hz. Bypass is disable</w:t>
      </w:r>
      <w:r w:rsidR="00BC7D2A" w:rsidRPr="00441A18">
        <w:t>d during Frequency C</w:t>
      </w:r>
      <w:r w:rsidRPr="00441A18">
        <w:t>onverter mode.</w:t>
      </w:r>
    </w:p>
    <w:p w:rsidR="008E5BF0" w:rsidRPr="00441A18" w:rsidRDefault="008E5BF0" w:rsidP="00FA3D94">
      <w:pPr>
        <w:pStyle w:val="B0bullet"/>
        <w:tabs>
          <w:tab w:val="clear" w:pos="720"/>
        </w:tabs>
        <w:spacing w:line="276" w:lineRule="auto"/>
        <w:ind w:left="1080"/>
      </w:pPr>
      <w:r w:rsidRPr="00441A18">
        <w:t>Set the Low Battery Warning alarm time from 2 to 30 minutes.</w:t>
      </w:r>
    </w:p>
    <w:p w:rsidR="008E5BF0" w:rsidRPr="00441A18" w:rsidRDefault="008E5BF0" w:rsidP="006A54B5">
      <w:pPr>
        <w:pStyle w:val="B0bullet"/>
        <w:spacing w:line="276" w:lineRule="auto"/>
      </w:pPr>
      <w:r w:rsidRPr="00441A18">
        <w:lastRenderedPageBreak/>
        <w:t>Disable the Auto-Battery test.</w:t>
      </w:r>
    </w:p>
    <w:p w:rsidR="008E5BF0" w:rsidRPr="00441A18" w:rsidRDefault="008E5BF0" w:rsidP="006A54B5">
      <w:pPr>
        <w:pStyle w:val="B0bullet"/>
        <w:spacing w:line="276" w:lineRule="auto"/>
      </w:pPr>
      <w:r w:rsidRPr="00441A18">
        <w:t xml:space="preserve">Set the Auto-Battery test interval to </w:t>
      </w:r>
      <w:r w:rsidR="00E34896" w:rsidRPr="00C45B86">
        <w:t>8, 12, 16, 20, 26 weeks or Disable</w:t>
      </w:r>
      <w:r w:rsidR="00E34896">
        <w:t xml:space="preserve"> the test</w:t>
      </w:r>
      <w:r w:rsidR="00E34896" w:rsidRPr="00C45B86">
        <w:t>.</w:t>
      </w:r>
    </w:p>
    <w:p w:rsidR="008E5BF0" w:rsidRPr="00441A18" w:rsidRDefault="008E5BF0" w:rsidP="006A54B5">
      <w:pPr>
        <w:pStyle w:val="B0bullet"/>
        <w:spacing w:line="276" w:lineRule="auto"/>
      </w:pPr>
      <w:r w:rsidRPr="00441A18">
        <w:t>Select the number of external battery cabinets connected to the UPS to adjust the remaining run</w:t>
      </w:r>
      <w:r w:rsidR="00BF77AF" w:rsidRPr="00441A18">
        <w:t>-</w:t>
      </w:r>
      <w:r w:rsidRPr="00441A18">
        <w:t>time calculations reported by the UPS Liebert software products.</w:t>
      </w:r>
    </w:p>
    <w:p w:rsidR="00E2073C" w:rsidRPr="00F227A0" w:rsidRDefault="008E5BF0" w:rsidP="006A54B5">
      <w:pPr>
        <w:pStyle w:val="B0bullet"/>
        <w:spacing w:line="276" w:lineRule="auto"/>
      </w:pPr>
      <w:r w:rsidRPr="00441A18">
        <w:t xml:space="preserve">Modify the shutdown setting </w:t>
      </w:r>
      <w:r w:rsidRPr="00F227A0">
        <w:t>of the Any Mode Shutdown.</w:t>
      </w:r>
    </w:p>
    <w:p w:rsidR="00F227A0" w:rsidRPr="00F227A0" w:rsidRDefault="00F227A0" w:rsidP="006A54B5">
      <w:pPr>
        <w:pStyle w:val="B0bullet"/>
        <w:spacing w:line="276" w:lineRule="auto"/>
      </w:pPr>
      <w:r w:rsidRPr="00F227A0">
        <w:t>Configure the unit for ECO mode operation</w:t>
      </w:r>
    </w:p>
    <w:p w:rsidR="00A83FBD" w:rsidRPr="00F227A0" w:rsidRDefault="00A83FBD" w:rsidP="006A54B5">
      <w:pPr>
        <w:pStyle w:val="B0bullet"/>
        <w:spacing w:line="276" w:lineRule="auto"/>
      </w:pPr>
      <w:r w:rsidRPr="00F227A0">
        <w:t>Change the LCD display language</w:t>
      </w:r>
    </w:p>
    <w:sectPr w:rsidR="00A83FBD" w:rsidRPr="00F227A0" w:rsidSect="006A54B5">
      <w:headerReference w:type="default" r:id="rId14"/>
      <w:pgSz w:w="12240" w:h="15840" w:code="1"/>
      <w:pgMar w:top="1224" w:right="1080" w:bottom="108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B5" w:rsidRDefault="006A54B5" w:rsidP="006A54B5">
      <w:r>
        <w:separator/>
      </w:r>
    </w:p>
    <w:p w:rsidR="006A54B5" w:rsidRDefault="006A54B5" w:rsidP="006A54B5"/>
  </w:endnote>
  <w:endnote w:type="continuationSeparator" w:id="0">
    <w:p w:rsidR="006A54B5" w:rsidRDefault="006A54B5" w:rsidP="006A54B5">
      <w:r>
        <w:continuationSeparator/>
      </w:r>
    </w:p>
    <w:p w:rsidR="006A54B5" w:rsidRDefault="006A54B5" w:rsidP="006A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5" w:rsidRDefault="006A54B5" w:rsidP="006A54B5">
    <w:pPr>
      <w:pStyle w:val="Footer"/>
    </w:pPr>
    <w:r>
      <w:rPr>
        <w:noProof/>
      </w:rPr>
      <mc:AlternateContent>
        <mc:Choice Requires="wps">
          <w:drawing>
            <wp:anchor distT="0" distB="0" distL="114300" distR="114300" simplePos="0" relativeHeight="251658752" behindDoc="0" locked="0" layoutInCell="0" allowOverlap="1" wp14:anchorId="69F3ECBC" wp14:editId="4DCDEABF">
              <wp:simplePos x="0" y="0"/>
              <wp:positionH relativeFrom="column">
                <wp:posOffset>0</wp:posOffset>
              </wp:positionH>
              <wp:positionV relativeFrom="paragraph">
                <wp:posOffset>59690</wp:posOffset>
              </wp:positionV>
              <wp:extent cx="6400800" cy="635"/>
              <wp:effectExtent l="9525" t="12065"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Zf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5CmZf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6A54B5" w:rsidRPr="003E3C18" w:rsidRDefault="006A54B5" w:rsidP="006A54B5">
    <w:pPr>
      <w:pStyle w:val="Footer"/>
    </w:pPr>
    <w:r>
      <w:t>SL-xxxxx_REV0_01-2015</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ab/>
    </w:r>
    <w:r>
      <w:t>Guide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5" w:rsidRPr="006A54B5" w:rsidRDefault="006A54B5" w:rsidP="006A54B5">
    <w:pPr>
      <w:pStyle w:val="Footer"/>
      <w:rPr>
        <w:sz w:val="4"/>
        <w:szCs w:val="4"/>
      </w:rPr>
    </w:pPr>
    <w:r w:rsidRPr="006A54B5">
      <w:rPr>
        <w:noProof/>
        <w:sz w:val="4"/>
        <w:szCs w:val="4"/>
      </w:rPr>
      <mc:AlternateContent>
        <mc:Choice Requires="wps">
          <w:drawing>
            <wp:anchor distT="0" distB="0" distL="114300" distR="114300" simplePos="0" relativeHeight="251659776" behindDoc="0" locked="0" layoutInCell="0" allowOverlap="1" wp14:anchorId="6FB3844A" wp14:editId="54E70218">
              <wp:simplePos x="0" y="0"/>
              <wp:positionH relativeFrom="column">
                <wp:posOffset>0</wp:posOffset>
              </wp:positionH>
              <wp:positionV relativeFrom="paragraph">
                <wp:posOffset>59690</wp:posOffset>
              </wp:positionV>
              <wp:extent cx="6400800" cy="635"/>
              <wp:effectExtent l="9525" t="12065"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y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EEI00U&#10;tOhZaI7K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LOkCy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6A54B5" w:rsidRPr="006A54B5" w:rsidRDefault="006A54B5" w:rsidP="006A54B5">
    <w:pPr>
      <w:pStyle w:val="Footer"/>
      <w:tabs>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10080"/>
        <w:tab w:val="left" w:pos="5040"/>
        <w:tab w:val="left" w:pos="8100"/>
      </w:tabs>
      <w:ind w:hanging="540"/>
      <w:rPr>
        <w:b w:val="0"/>
        <w:sz w:val="20"/>
        <w:szCs w:val="20"/>
      </w:rPr>
    </w:pPr>
    <w:r w:rsidRPr="006A54B5">
      <w:rPr>
        <w:b w:val="0"/>
        <w:sz w:val="20"/>
        <w:szCs w:val="20"/>
      </w:rPr>
      <w:t>SL-24001_REV</w:t>
    </w:r>
    <w:r>
      <w:rPr>
        <w:b w:val="0"/>
        <w:sz w:val="20"/>
        <w:szCs w:val="20"/>
      </w:rPr>
      <w:t>2</w:t>
    </w:r>
    <w:r w:rsidRPr="006A54B5">
      <w:rPr>
        <w:b w:val="0"/>
        <w:sz w:val="20"/>
        <w:szCs w:val="20"/>
      </w:rPr>
      <w:t>_</w:t>
    </w:r>
    <w:r>
      <w:rPr>
        <w:b w:val="0"/>
        <w:sz w:val="20"/>
        <w:szCs w:val="20"/>
      </w:rPr>
      <w:t>5-19</w:t>
    </w:r>
    <w:r w:rsidRPr="006A54B5">
      <w:rPr>
        <w:b w:val="0"/>
        <w:sz w:val="20"/>
        <w:szCs w:val="20"/>
      </w:rPr>
      <w:tab/>
    </w:r>
    <w:r w:rsidRPr="006A54B5">
      <w:rPr>
        <w:rStyle w:val="PageNumber"/>
        <w:rFonts w:cs="Arial"/>
        <w:b w:val="0"/>
        <w:sz w:val="20"/>
        <w:szCs w:val="20"/>
      </w:rPr>
      <w:fldChar w:fldCharType="begin"/>
    </w:r>
    <w:r w:rsidRPr="006A54B5">
      <w:rPr>
        <w:rStyle w:val="PageNumber"/>
        <w:rFonts w:cs="Arial"/>
        <w:b w:val="0"/>
        <w:sz w:val="20"/>
        <w:szCs w:val="20"/>
      </w:rPr>
      <w:instrText xml:space="preserve"> PAGE </w:instrText>
    </w:r>
    <w:r w:rsidRPr="006A54B5">
      <w:rPr>
        <w:rStyle w:val="PageNumber"/>
        <w:rFonts w:cs="Arial"/>
        <w:b w:val="0"/>
        <w:sz w:val="20"/>
        <w:szCs w:val="20"/>
      </w:rPr>
      <w:fldChar w:fldCharType="separate"/>
    </w:r>
    <w:r w:rsidR="001627AA">
      <w:rPr>
        <w:rStyle w:val="PageNumber"/>
        <w:rFonts w:cs="Arial"/>
        <w:b w:val="0"/>
        <w:noProof/>
        <w:sz w:val="20"/>
        <w:szCs w:val="20"/>
      </w:rPr>
      <w:t>4</w:t>
    </w:r>
    <w:r w:rsidRPr="006A54B5">
      <w:rPr>
        <w:rStyle w:val="PageNumber"/>
        <w:rFonts w:cs="Arial"/>
        <w:b w:val="0"/>
        <w:sz w:val="20"/>
        <w:szCs w:val="20"/>
      </w:rPr>
      <w:fldChar w:fldCharType="end"/>
    </w:r>
    <w:r w:rsidRPr="006A54B5">
      <w:rPr>
        <w:rStyle w:val="PageNumber"/>
        <w:rFonts w:cs="Arial"/>
        <w:b w:val="0"/>
        <w:sz w:val="20"/>
        <w:szCs w:val="20"/>
      </w:rPr>
      <w:tab/>
    </w:r>
    <w:r w:rsidRPr="006A54B5">
      <w:rPr>
        <w:b w:val="0"/>
        <w:sz w:val="20"/>
        <w:szCs w:val="20"/>
      </w:rPr>
      <w:t>Guide Specifications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5" w:rsidRDefault="006A54B5" w:rsidP="006A54B5">
    <w:pPr>
      <w:pStyle w:val="Footer"/>
    </w:pPr>
    <w:r>
      <w:rPr>
        <w:noProof/>
      </w:rPr>
      <mc:AlternateContent>
        <mc:Choice Requires="wps">
          <w:drawing>
            <wp:anchor distT="0" distB="0" distL="114300" distR="114300" simplePos="0" relativeHeight="251655680" behindDoc="0" locked="0" layoutInCell="0" allowOverlap="1" wp14:anchorId="3D482C42" wp14:editId="14D6BC24">
              <wp:simplePos x="0" y="0"/>
              <wp:positionH relativeFrom="column">
                <wp:posOffset>0</wp:posOffset>
              </wp:positionH>
              <wp:positionV relativeFrom="paragraph">
                <wp:posOffset>59690</wp:posOffset>
              </wp:positionV>
              <wp:extent cx="6400800" cy="635"/>
              <wp:effectExtent l="9525" t="12065"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CSp6B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6A54B5" w:rsidRDefault="006A54B5" w:rsidP="006A54B5">
    <w:pPr>
      <w:pStyle w:val="Footer"/>
    </w:pPr>
    <w:r>
      <w:t>SL-xxxxx_REV0_03-2015</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ab/>
    </w:r>
    <w:r>
      <w:t>Guide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B5" w:rsidRDefault="006A54B5" w:rsidP="006A54B5">
      <w:r>
        <w:separator/>
      </w:r>
    </w:p>
    <w:p w:rsidR="006A54B5" w:rsidRDefault="006A54B5" w:rsidP="006A54B5"/>
  </w:footnote>
  <w:footnote w:type="continuationSeparator" w:id="0">
    <w:p w:rsidR="006A54B5" w:rsidRDefault="006A54B5" w:rsidP="006A54B5">
      <w:r>
        <w:continuationSeparator/>
      </w:r>
    </w:p>
    <w:p w:rsidR="006A54B5" w:rsidRDefault="006A54B5" w:rsidP="006A5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5" w:rsidRPr="00AF78FA" w:rsidRDefault="006A54B5" w:rsidP="006A54B5">
    <w:pPr>
      <w:pStyle w:val="Header"/>
    </w:pPr>
    <w:r>
      <w:rPr>
        <w:noProof/>
      </w:rPr>
      <mc:AlternateContent>
        <mc:Choice Requires="wps">
          <w:drawing>
            <wp:anchor distT="0" distB="0" distL="114300" distR="114300" simplePos="0" relativeHeight="251656704" behindDoc="0" locked="0" layoutInCell="0" allowOverlap="1" wp14:anchorId="169745E7" wp14:editId="446175E0">
              <wp:simplePos x="0" y="0"/>
              <wp:positionH relativeFrom="column">
                <wp:posOffset>0</wp:posOffset>
              </wp:positionH>
              <wp:positionV relativeFrom="paragraph">
                <wp:posOffset>182880</wp:posOffset>
              </wp:positionV>
              <wp:extent cx="6400800" cy="635"/>
              <wp:effectExtent l="9525" t="11430" r="9525" b="698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" o:allowincell="f" strokeweight="1pt">
              <v:stroke startarrowwidth="narrow" startarrowlength="short" endarrowwidth="narrow" endarrowlength="short"/>
            </v:line>
          </w:pict>
        </mc:Fallback>
      </mc:AlternateContent>
    </w:r>
    <w:r>
      <w:tab/>
    </w:r>
    <w:r>
      <w:tab/>
    </w:r>
    <w:r w:rsidRPr="00883AD1">
      <w:t xml:space="preserve">Liebert </w:t>
    </w:r>
    <w:r>
      <w:t>GXT4 5000/6000RT208 UPS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5" w:rsidRPr="006A54B5" w:rsidRDefault="006A54B5" w:rsidP="006A54B5">
    <w:pPr>
      <w:pStyle w:val="Header"/>
      <w:ind w:left="5760"/>
      <w:rPr>
        <w:sz w:val="20"/>
        <w:szCs w:val="20"/>
      </w:rPr>
    </w:pPr>
    <w:r>
      <w:rPr>
        <w:noProof/>
      </w:rPr>
      <mc:AlternateContent>
        <mc:Choice Requires="wps">
          <w:drawing>
            <wp:anchor distT="0" distB="0" distL="114300" distR="114300" simplePos="0" relativeHeight="251661824" behindDoc="0" locked="0" layoutInCell="0" allowOverlap="1" wp14:anchorId="37402ED4" wp14:editId="34514F89">
              <wp:simplePos x="0" y="0"/>
              <wp:positionH relativeFrom="column">
                <wp:posOffset>0</wp:posOffset>
              </wp:positionH>
              <wp:positionV relativeFrom="paragraph">
                <wp:posOffset>182880</wp:posOffset>
              </wp:positionV>
              <wp:extent cx="6400800" cy="635"/>
              <wp:effectExtent l="9525" t="11430" r="9525" b="698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" o:allowincell="f" strokeweight="1pt">
              <v:stroke startarrowwidth="narrow" startarrowlength="short" endarrowwidth="narrow" endarrowlength="short"/>
            </v:line>
          </w:pict>
        </mc:Fallback>
      </mc:AlternateContent>
    </w:r>
    <w:r>
      <w:tab/>
      <w:t xml:space="preserve">             </w:t>
    </w:r>
    <w:r w:rsidRPr="006A54B5">
      <w:rPr>
        <w:sz w:val="20"/>
        <w:szCs w:val="20"/>
      </w:rPr>
      <w:t>Liebert GXT4 5000-6000RT208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C0"/>
    <w:multiLevelType w:val="hybridMultilevel"/>
    <w:tmpl w:val="E70C7F34"/>
    <w:lvl w:ilvl="0" w:tplc="58064DD2">
      <w:start w:val="1"/>
      <w:numFmt w:val="bullet"/>
      <w:pStyle w:val="B0bullet"/>
      <w:lvlText w:val=""/>
      <w:lvlJc w:val="left"/>
      <w:pPr>
        <w:tabs>
          <w:tab w:val="num" w:pos="216"/>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6716A"/>
    <w:multiLevelType w:val="hybridMultilevel"/>
    <w:tmpl w:val="9A948BE8"/>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976DC4"/>
    <w:multiLevelType w:val="multilevel"/>
    <w:tmpl w:val="808AA1AE"/>
    <w:lvl w:ilvl="0">
      <w:start w:val="1"/>
      <w:numFmt w:val="upperLetter"/>
      <w:pStyle w:val="BodyNumA"/>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15DC5639"/>
    <w:multiLevelType w:val="hybridMultilevel"/>
    <w:tmpl w:val="1F8A4C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DC648C9"/>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29D60E0"/>
    <w:multiLevelType w:val="hybridMultilevel"/>
    <w:tmpl w:val="9E800C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nsid w:val="342E08B3"/>
    <w:multiLevelType w:val="multilevel"/>
    <w:tmpl w:val="B3B007BA"/>
    <w:lvl w:ilvl="0">
      <w:start w:val="1"/>
      <w:numFmt w:val="upperLetter"/>
      <w:lvlText w:val="%1."/>
      <w:lvlJc w:val="left"/>
      <w:pPr>
        <w:tabs>
          <w:tab w:val="num" w:pos="1620"/>
        </w:tabs>
        <w:ind w:left="162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61F7716"/>
    <w:multiLevelType w:val="multilevel"/>
    <w:tmpl w:val="28C45C48"/>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39FC337F"/>
    <w:multiLevelType w:val="hybridMultilevel"/>
    <w:tmpl w:val="94D8BD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2795F3C"/>
    <w:multiLevelType w:val="hybridMultilevel"/>
    <w:tmpl w:val="2BDE3508"/>
    <w:lvl w:ilvl="0" w:tplc="2EBA05F6">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0">
    <w:nsid w:val="43FB4215"/>
    <w:multiLevelType w:val="hybridMultilevel"/>
    <w:tmpl w:val="B06E1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561C86"/>
    <w:multiLevelType w:val="hybridMultilevel"/>
    <w:tmpl w:val="E57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9634B"/>
    <w:multiLevelType w:val="multilevel"/>
    <w:tmpl w:val="41C0AD54"/>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A834E52"/>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AB53669"/>
    <w:multiLevelType w:val="hybridMultilevel"/>
    <w:tmpl w:val="1EB205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BCF7CE1"/>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E862EE4"/>
    <w:multiLevelType w:val="multilevel"/>
    <w:tmpl w:val="74962340"/>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F0E00B0"/>
    <w:multiLevelType w:val="hybridMultilevel"/>
    <w:tmpl w:val="09021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2A6959"/>
    <w:multiLevelType w:val="multilevel"/>
    <w:tmpl w:val="C7A800C0"/>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5F5D3479"/>
    <w:multiLevelType w:val="hybridMultilevel"/>
    <w:tmpl w:val="9DCE5F6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68D927B1"/>
    <w:multiLevelType w:val="multilevel"/>
    <w:tmpl w:val="20721D8E"/>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74AA7C4B"/>
    <w:multiLevelType w:val="hybridMultilevel"/>
    <w:tmpl w:val="25D0E39E"/>
    <w:lvl w:ilvl="0" w:tplc="04090015">
      <w:start w:val="1"/>
      <w:numFmt w:val="upperLetter"/>
      <w:lvlText w:val="%1."/>
      <w:lvlJc w:val="left"/>
      <w:pPr>
        <w:ind w:left="1980" w:hanging="360"/>
      </w:pPr>
    </w:lvl>
    <w:lvl w:ilvl="1" w:tplc="04090001">
      <w:start w:val="1"/>
      <w:numFmt w:val="bullet"/>
      <w:lvlText w:val=""/>
      <w:lvlJc w:val="left"/>
      <w:pPr>
        <w:ind w:left="2700" w:hanging="360"/>
      </w:pPr>
      <w:rPr>
        <w:rFonts w:ascii="Symbol" w:hAnsi="Symbol"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AFC77CA"/>
    <w:multiLevelType w:val="hybridMultilevel"/>
    <w:tmpl w:val="954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C97FC4"/>
    <w:multiLevelType w:val="hybridMultilevel"/>
    <w:tmpl w:val="8FC86E02"/>
    <w:lvl w:ilvl="0" w:tplc="04090015">
      <w:start w:val="1"/>
      <w:numFmt w:val="upperLetter"/>
      <w:lvlText w:val="%1."/>
      <w:lvlJc w:val="left"/>
      <w:pPr>
        <w:ind w:left="162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2"/>
  </w:num>
  <w:num w:numId="3">
    <w:abstractNumId w:val="20"/>
  </w:num>
  <w:num w:numId="4">
    <w:abstractNumId w:val="16"/>
  </w:num>
  <w:num w:numId="5">
    <w:abstractNumId w:val="1"/>
  </w:num>
  <w:num w:numId="6">
    <w:abstractNumId w:val="9"/>
  </w:num>
  <w:num w:numId="7">
    <w:abstractNumId w:val="7"/>
  </w:num>
  <w:num w:numId="8">
    <w:abstractNumId w:val="13"/>
  </w:num>
  <w:num w:numId="9">
    <w:abstractNumId w:val="6"/>
  </w:num>
  <w:num w:numId="10">
    <w:abstractNumId w:val="12"/>
  </w:num>
  <w:num w:numId="11">
    <w:abstractNumId w:val="18"/>
  </w:num>
  <w:num w:numId="12">
    <w:abstractNumId w:val="4"/>
  </w:num>
  <w:num w:numId="13">
    <w:abstractNumId w:val="17"/>
  </w:num>
  <w:num w:numId="14">
    <w:abstractNumId w:val="15"/>
  </w:num>
  <w:num w:numId="15">
    <w:abstractNumId w:val="22"/>
  </w:num>
  <w:num w:numId="16">
    <w:abstractNumId w:val="20"/>
    <w:lvlOverride w:ilvl="0">
      <w:startOverride w:val="1"/>
    </w:lvlOverride>
    <w:lvlOverride w:ilvl="1">
      <w:startOverride w:val="3"/>
    </w:lvlOverride>
    <w:lvlOverride w:ilvl="2">
      <w:startOverride w:val="3"/>
    </w:lvlOverride>
  </w:num>
  <w:num w:numId="17">
    <w:abstractNumId w:val="0"/>
  </w:num>
  <w:num w:numId="18">
    <w:abstractNumId w:val="20"/>
  </w:num>
  <w:num w:numId="19">
    <w:abstractNumId w:val="2"/>
  </w:num>
  <w:num w:numId="20">
    <w:abstractNumId w:val="23"/>
  </w:num>
  <w:num w:numId="21">
    <w:abstractNumId w:val="21"/>
  </w:num>
  <w:num w:numId="22">
    <w:abstractNumId w:val="9"/>
  </w:num>
  <w:num w:numId="23">
    <w:abstractNumId w:val="9"/>
  </w:num>
  <w:num w:numId="24">
    <w:abstractNumId w:val="2"/>
  </w:num>
  <w:num w:numId="25">
    <w:abstractNumId w:val="2"/>
  </w:num>
  <w:num w:numId="26">
    <w:abstractNumId w:val="2"/>
  </w:num>
  <w:num w:numId="27">
    <w:abstractNumId w:val="2"/>
  </w:num>
  <w:num w:numId="28">
    <w:abstractNumId w:val="20"/>
    <w:lvlOverride w:ilvl="0">
      <w:startOverride w:val="132"/>
    </w:lvlOverride>
    <w:lvlOverride w:ilvl="1">
      <w:startOverride w:val="5"/>
    </w:lvlOverride>
  </w:num>
  <w:num w:numId="29">
    <w:abstractNumId w:val="2"/>
  </w:num>
  <w:num w:numId="30">
    <w:abstractNumId w:val="2"/>
  </w:num>
  <w:num w:numId="31">
    <w:abstractNumId w:val="2"/>
  </w:num>
  <w:num w:numId="32">
    <w:abstractNumId w:val="2"/>
  </w:num>
  <w:num w:numId="33">
    <w:abstractNumId w:val="2"/>
  </w:num>
  <w:num w:numId="34">
    <w:abstractNumId w:val="5"/>
  </w:num>
  <w:num w:numId="35">
    <w:abstractNumId w:val="11"/>
  </w:num>
  <w:num w:numId="36">
    <w:abstractNumId w:val="8"/>
  </w:num>
  <w:num w:numId="37">
    <w:abstractNumId w:val="19"/>
  </w:num>
  <w:num w:numId="38">
    <w:abstractNumId w:val="3"/>
  </w:num>
  <w:num w:numId="39">
    <w:abstractNumId w:val="14"/>
  </w:num>
  <w:num w:numId="40">
    <w:abstractNumId w:val="2"/>
  </w:num>
  <w:num w:numId="41">
    <w:abstractNumId w:val="2"/>
  </w:num>
  <w:num w:numId="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28257"/>
  <w:hyphenationZone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B"/>
    <w:rsid w:val="0000154B"/>
    <w:rsid w:val="00002636"/>
    <w:rsid w:val="0000740A"/>
    <w:rsid w:val="0001136C"/>
    <w:rsid w:val="000121D3"/>
    <w:rsid w:val="00012942"/>
    <w:rsid w:val="00015853"/>
    <w:rsid w:val="00021EFD"/>
    <w:rsid w:val="00033A05"/>
    <w:rsid w:val="00036523"/>
    <w:rsid w:val="0004751B"/>
    <w:rsid w:val="000541DF"/>
    <w:rsid w:val="000606B0"/>
    <w:rsid w:val="00065832"/>
    <w:rsid w:val="00066DB0"/>
    <w:rsid w:val="0007095D"/>
    <w:rsid w:val="00073C05"/>
    <w:rsid w:val="00082AD0"/>
    <w:rsid w:val="00083C8F"/>
    <w:rsid w:val="0008412B"/>
    <w:rsid w:val="00085306"/>
    <w:rsid w:val="00086223"/>
    <w:rsid w:val="000879F5"/>
    <w:rsid w:val="00096122"/>
    <w:rsid w:val="000A1BAC"/>
    <w:rsid w:val="000A4258"/>
    <w:rsid w:val="000A5DE5"/>
    <w:rsid w:val="000B088D"/>
    <w:rsid w:val="000B37E8"/>
    <w:rsid w:val="000B4B75"/>
    <w:rsid w:val="000E05D1"/>
    <w:rsid w:val="000E0B5B"/>
    <w:rsid w:val="000E14A8"/>
    <w:rsid w:val="000E2D45"/>
    <w:rsid w:val="000E2DA6"/>
    <w:rsid w:val="000E60B2"/>
    <w:rsid w:val="000E61B6"/>
    <w:rsid w:val="001043EB"/>
    <w:rsid w:val="001045F7"/>
    <w:rsid w:val="00105CAD"/>
    <w:rsid w:val="0010773B"/>
    <w:rsid w:val="001148F4"/>
    <w:rsid w:val="00117586"/>
    <w:rsid w:val="00121EB2"/>
    <w:rsid w:val="00123E39"/>
    <w:rsid w:val="00124955"/>
    <w:rsid w:val="00131D4C"/>
    <w:rsid w:val="001348E2"/>
    <w:rsid w:val="00147AD6"/>
    <w:rsid w:val="0015363C"/>
    <w:rsid w:val="001619D6"/>
    <w:rsid w:val="001627AA"/>
    <w:rsid w:val="00181439"/>
    <w:rsid w:val="001818F4"/>
    <w:rsid w:val="00181C2D"/>
    <w:rsid w:val="001859C2"/>
    <w:rsid w:val="00186BA8"/>
    <w:rsid w:val="00193493"/>
    <w:rsid w:val="001A0D05"/>
    <w:rsid w:val="001A4A90"/>
    <w:rsid w:val="001B0989"/>
    <w:rsid w:val="001B3E5B"/>
    <w:rsid w:val="001B598D"/>
    <w:rsid w:val="001C0FDD"/>
    <w:rsid w:val="001D049A"/>
    <w:rsid w:val="001D616A"/>
    <w:rsid w:val="001E07C8"/>
    <w:rsid w:val="001E4437"/>
    <w:rsid w:val="001E537E"/>
    <w:rsid w:val="001E7CF3"/>
    <w:rsid w:val="001F0CD4"/>
    <w:rsid w:val="001F1812"/>
    <w:rsid w:val="001F3762"/>
    <w:rsid w:val="001F44FA"/>
    <w:rsid w:val="001F6467"/>
    <w:rsid w:val="00203ECB"/>
    <w:rsid w:val="00203F77"/>
    <w:rsid w:val="00205595"/>
    <w:rsid w:val="0021073C"/>
    <w:rsid w:val="002166DF"/>
    <w:rsid w:val="00217009"/>
    <w:rsid w:val="00217A33"/>
    <w:rsid w:val="00220631"/>
    <w:rsid w:val="00221787"/>
    <w:rsid w:val="002337FA"/>
    <w:rsid w:val="00254431"/>
    <w:rsid w:val="002547C7"/>
    <w:rsid w:val="00256F6E"/>
    <w:rsid w:val="002570FB"/>
    <w:rsid w:val="00263B32"/>
    <w:rsid w:val="002656CC"/>
    <w:rsid w:val="00266735"/>
    <w:rsid w:val="00266901"/>
    <w:rsid w:val="0027128B"/>
    <w:rsid w:val="00283725"/>
    <w:rsid w:val="00284DFF"/>
    <w:rsid w:val="00286CB7"/>
    <w:rsid w:val="002925D4"/>
    <w:rsid w:val="002A020B"/>
    <w:rsid w:val="002A1E6A"/>
    <w:rsid w:val="002A6158"/>
    <w:rsid w:val="002A6D19"/>
    <w:rsid w:val="002B1990"/>
    <w:rsid w:val="002B1CDD"/>
    <w:rsid w:val="002B24E5"/>
    <w:rsid w:val="002B543D"/>
    <w:rsid w:val="002C0017"/>
    <w:rsid w:val="002C2B9A"/>
    <w:rsid w:val="002C2E69"/>
    <w:rsid w:val="002D4D75"/>
    <w:rsid w:val="002D52D9"/>
    <w:rsid w:val="002E3F99"/>
    <w:rsid w:val="002E71AC"/>
    <w:rsid w:val="002E7BB1"/>
    <w:rsid w:val="002F3F1D"/>
    <w:rsid w:val="00304A61"/>
    <w:rsid w:val="00307591"/>
    <w:rsid w:val="00322115"/>
    <w:rsid w:val="00347657"/>
    <w:rsid w:val="00353043"/>
    <w:rsid w:val="00354C35"/>
    <w:rsid w:val="00355FE5"/>
    <w:rsid w:val="0035765E"/>
    <w:rsid w:val="0036296E"/>
    <w:rsid w:val="00372E59"/>
    <w:rsid w:val="00377185"/>
    <w:rsid w:val="00383516"/>
    <w:rsid w:val="00384772"/>
    <w:rsid w:val="00387D3A"/>
    <w:rsid w:val="003935ED"/>
    <w:rsid w:val="003A034D"/>
    <w:rsid w:val="003A1C7E"/>
    <w:rsid w:val="003A296E"/>
    <w:rsid w:val="003A731B"/>
    <w:rsid w:val="003C2D8A"/>
    <w:rsid w:val="003C65C9"/>
    <w:rsid w:val="003C73C7"/>
    <w:rsid w:val="003D2F15"/>
    <w:rsid w:val="003D43A2"/>
    <w:rsid w:val="003D7A60"/>
    <w:rsid w:val="003E081C"/>
    <w:rsid w:val="003E1FC1"/>
    <w:rsid w:val="003E3959"/>
    <w:rsid w:val="003E3C18"/>
    <w:rsid w:val="003E6A6C"/>
    <w:rsid w:val="003F15C6"/>
    <w:rsid w:val="003F49F2"/>
    <w:rsid w:val="003F594A"/>
    <w:rsid w:val="003F6EDB"/>
    <w:rsid w:val="0041222B"/>
    <w:rsid w:val="00417521"/>
    <w:rsid w:val="00417C90"/>
    <w:rsid w:val="0042159E"/>
    <w:rsid w:val="004217F1"/>
    <w:rsid w:val="00422FC9"/>
    <w:rsid w:val="00423721"/>
    <w:rsid w:val="00424C4A"/>
    <w:rsid w:val="00430895"/>
    <w:rsid w:val="00435AB9"/>
    <w:rsid w:val="00441680"/>
    <w:rsid w:val="00441A18"/>
    <w:rsid w:val="0044548E"/>
    <w:rsid w:val="004479C4"/>
    <w:rsid w:val="00450CB1"/>
    <w:rsid w:val="00452F38"/>
    <w:rsid w:val="004600A2"/>
    <w:rsid w:val="00460B5D"/>
    <w:rsid w:val="00461963"/>
    <w:rsid w:val="00462BB5"/>
    <w:rsid w:val="00466C73"/>
    <w:rsid w:val="00472E90"/>
    <w:rsid w:val="00480CFA"/>
    <w:rsid w:val="00483F48"/>
    <w:rsid w:val="00495AB5"/>
    <w:rsid w:val="004A3F9D"/>
    <w:rsid w:val="004A5F42"/>
    <w:rsid w:val="004B01ED"/>
    <w:rsid w:val="004B11FC"/>
    <w:rsid w:val="004B168A"/>
    <w:rsid w:val="004B2CE8"/>
    <w:rsid w:val="004B57A2"/>
    <w:rsid w:val="004C625B"/>
    <w:rsid w:val="004D0CB8"/>
    <w:rsid w:val="004D1847"/>
    <w:rsid w:val="004E0D22"/>
    <w:rsid w:val="004E76FF"/>
    <w:rsid w:val="004F7909"/>
    <w:rsid w:val="00500A2F"/>
    <w:rsid w:val="00504E83"/>
    <w:rsid w:val="00505E75"/>
    <w:rsid w:val="005104C4"/>
    <w:rsid w:val="00510A63"/>
    <w:rsid w:val="00510F43"/>
    <w:rsid w:val="00511FF8"/>
    <w:rsid w:val="00515047"/>
    <w:rsid w:val="005168A1"/>
    <w:rsid w:val="00517BD7"/>
    <w:rsid w:val="005248FA"/>
    <w:rsid w:val="00525AE3"/>
    <w:rsid w:val="00527C91"/>
    <w:rsid w:val="005347E6"/>
    <w:rsid w:val="0054197D"/>
    <w:rsid w:val="00544F32"/>
    <w:rsid w:val="00545717"/>
    <w:rsid w:val="005520B5"/>
    <w:rsid w:val="00562177"/>
    <w:rsid w:val="00570877"/>
    <w:rsid w:val="005746FD"/>
    <w:rsid w:val="00576489"/>
    <w:rsid w:val="00587871"/>
    <w:rsid w:val="00591DBB"/>
    <w:rsid w:val="00594D86"/>
    <w:rsid w:val="00597F0F"/>
    <w:rsid w:val="005A2937"/>
    <w:rsid w:val="005A6EE6"/>
    <w:rsid w:val="005C4B76"/>
    <w:rsid w:val="005E3988"/>
    <w:rsid w:val="005E457B"/>
    <w:rsid w:val="005E7A55"/>
    <w:rsid w:val="005F11EA"/>
    <w:rsid w:val="005F2C56"/>
    <w:rsid w:val="005F51E5"/>
    <w:rsid w:val="00601A0F"/>
    <w:rsid w:val="0060588E"/>
    <w:rsid w:val="006141BC"/>
    <w:rsid w:val="006207FF"/>
    <w:rsid w:val="0063562A"/>
    <w:rsid w:val="0063768A"/>
    <w:rsid w:val="00637911"/>
    <w:rsid w:val="006401E8"/>
    <w:rsid w:val="0064206A"/>
    <w:rsid w:val="00645EB4"/>
    <w:rsid w:val="006471B3"/>
    <w:rsid w:val="0065585B"/>
    <w:rsid w:val="00660B92"/>
    <w:rsid w:val="00663C87"/>
    <w:rsid w:val="0067069E"/>
    <w:rsid w:val="00677672"/>
    <w:rsid w:val="00681DF4"/>
    <w:rsid w:val="0068278D"/>
    <w:rsid w:val="00683775"/>
    <w:rsid w:val="00695506"/>
    <w:rsid w:val="006A54B5"/>
    <w:rsid w:val="006B2679"/>
    <w:rsid w:val="006B31C5"/>
    <w:rsid w:val="006C4D83"/>
    <w:rsid w:val="006C53E4"/>
    <w:rsid w:val="006D143B"/>
    <w:rsid w:val="006D316E"/>
    <w:rsid w:val="006D31D3"/>
    <w:rsid w:val="006D3A76"/>
    <w:rsid w:val="006D4FEB"/>
    <w:rsid w:val="006E08C0"/>
    <w:rsid w:val="006E6DB9"/>
    <w:rsid w:val="006F0577"/>
    <w:rsid w:val="006F28AB"/>
    <w:rsid w:val="006F3281"/>
    <w:rsid w:val="006F7E8F"/>
    <w:rsid w:val="00700FE3"/>
    <w:rsid w:val="00702C2F"/>
    <w:rsid w:val="00707633"/>
    <w:rsid w:val="007139E9"/>
    <w:rsid w:val="00720337"/>
    <w:rsid w:val="0072598D"/>
    <w:rsid w:val="00730634"/>
    <w:rsid w:val="0074250C"/>
    <w:rsid w:val="00743E96"/>
    <w:rsid w:val="0074492D"/>
    <w:rsid w:val="007479E2"/>
    <w:rsid w:val="00747A30"/>
    <w:rsid w:val="00753714"/>
    <w:rsid w:val="00754615"/>
    <w:rsid w:val="00757792"/>
    <w:rsid w:val="00761740"/>
    <w:rsid w:val="007753C9"/>
    <w:rsid w:val="007776AE"/>
    <w:rsid w:val="007906FB"/>
    <w:rsid w:val="00795F8B"/>
    <w:rsid w:val="007A2F68"/>
    <w:rsid w:val="007A745C"/>
    <w:rsid w:val="007C2B81"/>
    <w:rsid w:val="007D4273"/>
    <w:rsid w:val="007D5144"/>
    <w:rsid w:val="007D6C6D"/>
    <w:rsid w:val="007E04A2"/>
    <w:rsid w:val="007E2A35"/>
    <w:rsid w:val="007E2FB4"/>
    <w:rsid w:val="007E39AD"/>
    <w:rsid w:val="007E45D2"/>
    <w:rsid w:val="007F07AF"/>
    <w:rsid w:val="007F2F05"/>
    <w:rsid w:val="008061F7"/>
    <w:rsid w:val="00810CED"/>
    <w:rsid w:val="008217AF"/>
    <w:rsid w:val="00825148"/>
    <w:rsid w:val="00832291"/>
    <w:rsid w:val="00834E3A"/>
    <w:rsid w:val="00835F37"/>
    <w:rsid w:val="00837588"/>
    <w:rsid w:val="00841EA1"/>
    <w:rsid w:val="00847A38"/>
    <w:rsid w:val="00857374"/>
    <w:rsid w:val="00867639"/>
    <w:rsid w:val="00871250"/>
    <w:rsid w:val="00876E92"/>
    <w:rsid w:val="00880C62"/>
    <w:rsid w:val="00883AD1"/>
    <w:rsid w:val="0089124B"/>
    <w:rsid w:val="00896140"/>
    <w:rsid w:val="008A2748"/>
    <w:rsid w:val="008A39E0"/>
    <w:rsid w:val="008B44F0"/>
    <w:rsid w:val="008B5D41"/>
    <w:rsid w:val="008B69D0"/>
    <w:rsid w:val="008B6AE5"/>
    <w:rsid w:val="008C44D0"/>
    <w:rsid w:val="008D0500"/>
    <w:rsid w:val="008D0AB8"/>
    <w:rsid w:val="008D44D5"/>
    <w:rsid w:val="008D46B5"/>
    <w:rsid w:val="008E0E42"/>
    <w:rsid w:val="008E372A"/>
    <w:rsid w:val="008E5BF0"/>
    <w:rsid w:val="008F085F"/>
    <w:rsid w:val="008F2261"/>
    <w:rsid w:val="008F28CA"/>
    <w:rsid w:val="0090128B"/>
    <w:rsid w:val="0091583B"/>
    <w:rsid w:val="009172AD"/>
    <w:rsid w:val="00926F05"/>
    <w:rsid w:val="0093529C"/>
    <w:rsid w:val="009376DC"/>
    <w:rsid w:val="009376DF"/>
    <w:rsid w:val="00941EDE"/>
    <w:rsid w:val="009471E3"/>
    <w:rsid w:val="009511DB"/>
    <w:rsid w:val="00952AD7"/>
    <w:rsid w:val="009547E4"/>
    <w:rsid w:val="009548ED"/>
    <w:rsid w:val="00966B4B"/>
    <w:rsid w:val="009724BE"/>
    <w:rsid w:val="00972F69"/>
    <w:rsid w:val="00976B1C"/>
    <w:rsid w:val="00976CE4"/>
    <w:rsid w:val="00977886"/>
    <w:rsid w:val="009805BD"/>
    <w:rsid w:val="00981056"/>
    <w:rsid w:val="0098301D"/>
    <w:rsid w:val="0098561C"/>
    <w:rsid w:val="00987DA7"/>
    <w:rsid w:val="00992156"/>
    <w:rsid w:val="009A0447"/>
    <w:rsid w:val="009A286E"/>
    <w:rsid w:val="009A3486"/>
    <w:rsid w:val="009B2514"/>
    <w:rsid w:val="009B44D6"/>
    <w:rsid w:val="009B7FB4"/>
    <w:rsid w:val="009D0589"/>
    <w:rsid w:val="009D44AF"/>
    <w:rsid w:val="009E37B6"/>
    <w:rsid w:val="009E58E1"/>
    <w:rsid w:val="009F1CF8"/>
    <w:rsid w:val="00A04AC7"/>
    <w:rsid w:val="00A04EC7"/>
    <w:rsid w:val="00A05C9A"/>
    <w:rsid w:val="00A11E48"/>
    <w:rsid w:val="00A12E92"/>
    <w:rsid w:val="00A20A80"/>
    <w:rsid w:val="00A2620B"/>
    <w:rsid w:val="00A31EFA"/>
    <w:rsid w:val="00A33D1D"/>
    <w:rsid w:val="00A35BC1"/>
    <w:rsid w:val="00A36E05"/>
    <w:rsid w:val="00A414BC"/>
    <w:rsid w:val="00A425A3"/>
    <w:rsid w:val="00A4268A"/>
    <w:rsid w:val="00A437B6"/>
    <w:rsid w:val="00A46046"/>
    <w:rsid w:val="00A472AE"/>
    <w:rsid w:val="00A5450E"/>
    <w:rsid w:val="00A5496E"/>
    <w:rsid w:val="00A55126"/>
    <w:rsid w:val="00A5581A"/>
    <w:rsid w:val="00A650B8"/>
    <w:rsid w:val="00A6625B"/>
    <w:rsid w:val="00A675F0"/>
    <w:rsid w:val="00A71CC0"/>
    <w:rsid w:val="00A7309D"/>
    <w:rsid w:val="00A83FBD"/>
    <w:rsid w:val="00A8765E"/>
    <w:rsid w:val="00A92C3B"/>
    <w:rsid w:val="00A97477"/>
    <w:rsid w:val="00AA0EF9"/>
    <w:rsid w:val="00AB1269"/>
    <w:rsid w:val="00AD54F1"/>
    <w:rsid w:val="00AD76CC"/>
    <w:rsid w:val="00AF0AE7"/>
    <w:rsid w:val="00AF20E6"/>
    <w:rsid w:val="00AF291F"/>
    <w:rsid w:val="00AF50DA"/>
    <w:rsid w:val="00AF78FA"/>
    <w:rsid w:val="00AF7976"/>
    <w:rsid w:val="00B00C90"/>
    <w:rsid w:val="00B05A53"/>
    <w:rsid w:val="00B16A47"/>
    <w:rsid w:val="00B17C06"/>
    <w:rsid w:val="00B21546"/>
    <w:rsid w:val="00B21619"/>
    <w:rsid w:val="00B23120"/>
    <w:rsid w:val="00B27C20"/>
    <w:rsid w:val="00B30C28"/>
    <w:rsid w:val="00B35478"/>
    <w:rsid w:val="00B35557"/>
    <w:rsid w:val="00B5136B"/>
    <w:rsid w:val="00B5219F"/>
    <w:rsid w:val="00B524BE"/>
    <w:rsid w:val="00B52DEF"/>
    <w:rsid w:val="00B54DB5"/>
    <w:rsid w:val="00B573EF"/>
    <w:rsid w:val="00B629D1"/>
    <w:rsid w:val="00B62A7B"/>
    <w:rsid w:val="00B663F2"/>
    <w:rsid w:val="00B6664E"/>
    <w:rsid w:val="00B701D9"/>
    <w:rsid w:val="00B7226E"/>
    <w:rsid w:val="00B733BC"/>
    <w:rsid w:val="00B74195"/>
    <w:rsid w:val="00B8125C"/>
    <w:rsid w:val="00B83284"/>
    <w:rsid w:val="00B8602D"/>
    <w:rsid w:val="00B86D49"/>
    <w:rsid w:val="00B87058"/>
    <w:rsid w:val="00B872F1"/>
    <w:rsid w:val="00B91094"/>
    <w:rsid w:val="00B95181"/>
    <w:rsid w:val="00BA011F"/>
    <w:rsid w:val="00BA4776"/>
    <w:rsid w:val="00BA558D"/>
    <w:rsid w:val="00BB296D"/>
    <w:rsid w:val="00BB5683"/>
    <w:rsid w:val="00BC1179"/>
    <w:rsid w:val="00BC2647"/>
    <w:rsid w:val="00BC2ACD"/>
    <w:rsid w:val="00BC7D2A"/>
    <w:rsid w:val="00BD1950"/>
    <w:rsid w:val="00BD2AA3"/>
    <w:rsid w:val="00BD779C"/>
    <w:rsid w:val="00BE170B"/>
    <w:rsid w:val="00BE3265"/>
    <w:rsid w:val="00BE36EE"/>
    <w:rsid w:val="00BE3865"/>
    <w:rsid w:val="00BE5F2D"/>
    <w:rsid w:val="00BF5FA9"/>
    <w:rsid w:val="00BF77AF"/>
    <w:rsid w:val="00C07FC0"/>
    <w:rsid w:val="00C11E32"/>
    <w:rsid w:val="00C1632F"/>
    <w:rsid w:val="00C445F2"/>
    <w:rsid w:val="00C45B86"/>
    <w:rsid w:val="00C50162"/>
    <w:rsid w:val="00C52BF1"/>
    <w:rsid w:val="00C5731C"/>
    <w:rsid w:val="00C63FD3"/>
    <w:rsid w:val="00C640F3"/>
    <w:rsid w:val="00C67E32"/>
    <w:rsid w:val="00C72BDA"/>
    <w:rsid w:val="00C76949"/>
    <w:rsid w:val="00C83080"/>
    <w:rsid w:val="00C8621D"/>
    <w:rsid w:val="00C903E9"/>
    <w:rsid w:val="00C90AB7"/>
    <w:rsid w:val="00C91359"/>
    <w:rsid w:val="00C91987"/>
    <w:rsid w:val="00CA0672"/>
    <w:rsid w:val="00CB0CFB"/>
    <w:rsid w:val="00CC19B7"/>
    <w:rsid w:val="00CC6C40"/>
    <w:rsid w:val="00CD03F9"/>
    <w:rsid w:val="00CD2239"/>
    <w:rsid w:val="00CD2936"/>
    <w:rsid w:val="00CE385A"/>
    <w:rsid w:val="00CE3977"/>
    <w:rsid w:val="00CE3A8A"/>
    <w:rsid w:val="00D11D3A"/>
    <w:rsid w:val="00D13F7B"/>
    <w:rsid w:val="00D25DA9"/>
    <w:rsid w:val="00D26313"/>
    <w:rsid w:val="00D36F65"/>
    <w:rsid w:val="00D37337"/>
    <w:rsid w:val="00D40014"/>
    <w:rsid w:val="00D40320"/>
    <w:rsid w:val="00D41BBD"/>
    <w:rsid w:val="00D47644"/>
    <w:rsid w:val="00D5310D"/>
    <w:rsid w:val="00D53595"/>
    <w:rsid w:val="00D5460B"/>
    <w:rsid w:val="00D63B0F"/>
    <w:rsid w:val="00D646D0"/>
    <w:rsid w:val="00D66C28"/>
    <w:rsid w:val="00D734C2"/>
    <w:rsid w:val="00D73870"/>
    <w:rsid w:val="00D75F68"/>
    <w:rsid w:val="00D76901"/>
    <w:rsid w:val="00D8454A"/>
    <w:rsid w:val="00D90D1E"/>
    <w:rsid w:val="00DA0B25"/>
    <w:rsid w:val="00DA10B5"/>
    <w:rsid w:val="00DA3074"/>
    <w:rsid w:val="00DA56A7"/>
    <w:rsid w:val="00DA62D4"/>
    <w:rsid w:val="00DB13CB"/>
    <w:rsid w:val="00DB1EDD"/>
    <w:rsid w:val="00DB5992"/>
    <w:rsid w:val="00DB5D20"/>
    <w:rsid w:val="00DB60C9"/>
    <w:rsid w:val="00DC2BA2"/>
    <w:rsid w:val="00DC3835"/>
    <w:rsid w:val="00DC3E28"/>
    <w:rsid w:val="00DC4B67"/>
    <w:rsid w:val="00DC57EA"/>
    <w:rsid w:val="00DD135B"/>
    <w:rsid w:val="00DD2B35"/>
    <w:rsid w:val="00DD2FE5"/>
    <w:rsid w:val="00DE18E2"/>
    <w:rsid w:val="00DE33A9"/>
    <w:rsid w:val="00DE7092"/>
    <w:rsid w:val="00DF17CE"/>
    <w:rsid w:val="00DF24B2"/>
    <w:rsid w:val="00DF7774"/>
    <w:rsid w:val="00E02093"/>
    <w:rsid w:val="00E1548C"/>
    <w:rsid w:val="00E16440"/>
    <w:rsid w:val="00E2073C"/>
    <w:rsid w:val="00E208BF"/>
    <w:rsid w:val="00E34896"/>
    <w:rsid w:val="00E422B3"/>
    <w:rsid w:val="00E47582"/>
    <w:rsid w:val="00E51BAF"/>
    <w:rsid w:val="00E52517"/>
    <w:rsid w:val="00E53ADA"/>
    <w:rsid w:val="00E5460D"/>
    <w:rsid w:val="00E714A5"/>
    <w:rsid w:val="00E72B08"/>
    <w:rsid w:val="00E750A7"/>
    <w:rsid w:val="00E770A3"/>
    <w:rsid w:val="00E80795"/>
    <w:rsid w:val="00E834A2"/>
    <w:rsid w:val="00E87C83"/>
    <w:rsid w:val="00E977C6"/>
    <w:rsid w:val="00EA2B89"/>
    <w:rsid w:val="00EA5455"/>
    <w:rsid w:val="00EA7D7A"/>
    <w:rsid w:val="00EC2C9D"/>
    <w:rsid w:val="00EC51AD"/>
    <w:rsid w:val="00EC7AA2"/>
    <w:rsid w:val="00ED2EB6"/>
    <w:rsid w:val="00ED5FB2"/>
    <w:rsid w:val="00ED7117"/>
    <w:rsid w:val="00EE1DBE"/>
    <w:rsid w:val="00EE46BB"/>
    <w:rsid w:val="00EF42FA"/>
    <w:rsid w:val="00EF7A58"/>
    <w:rsid w:val="00F02CE4"/>
    <w:rsid w:val="00F06D85"/>
    <w:rsid w:val="00F143BC"/>
    <w:rsid w:val="00F1447B"/>
    <w:rsid w:val="00F16C2A"/>
    <w:rsid w:val="00F227A0"/>
    <w:rsid w:val="00F24D72"/>
    <w:rsid w:val="00F417DB"/>
    <w:rsid w:val="00F41CD3"/>
    <w:rsid w:val="00F44B7E"/>
    <w:rsid w:val="00F476D3"/>
    <w:rsid w:val="00F60313"/>
    <w:rsid w:val="00F613FC"/>
    <w:rsid w:val="00F66797"/>
    <w:rsid w:val="00F73E19"/>
    <w:rsid w:val="00F74C2B"/>
    <w:rsid w:val="00F94F27"/>
    <w:rsid w:val="00FA381F"/>
    <w:rsid w:val="00FA3D94"/>
    <w:rsid w:val="00FA68BC"/>
    <w:rsid w:val="00FC7B6B"/>
    <w:rsid w:val="00FD2241"/>
    <w:rsid w:val="00FD5926"/>
    <w:rsid w:val="00FE6839"/>
    <w:rsid w:val="00FF13EC"/>
    <w:rsid w:val="00FF2946"/>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A5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76" w:lineRule="auto"/>
      <w:ind w:left="540"/>
    </w:pPr>
    <w:rPr>
      <w:kern w:val="22"/>
      <w:sz w:val="22"/>
      <w:szCs w:val="22"/>
    </w:rPr>
  </w:style>
  <w:style w:type="paragraph" w:styleId="Heading1">
    <w:name w:val="heading 1"/>
    <w:basedOn w:val="Normal"/>
    <w:next w:val="BodyText"/>
    <w:link w:val="Heading1Char"/>
    <w:uiPriority w:val="9"/>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462BB5"/>
    <w:pPr>
      <w:numPr>
        <w:ilvl w:val="2"/>
      </w:numPr>
      <w:tabs>
        <w:tab w:val="clear" w:pos="1440"/>
        <w:tab w:val="left" w:pos="630"/>
        <w:tab w:val="num" w:pos="990"/>
      </w:tabs>
      <w:spacing w:line="276" w:lineRule="auto"/>
      <w:ind w:hanging="1170"/>
      <w:outlineLvl w:val="2"/>
    </w:pPr>
    <w:rPr>
      <w:bCs/>
      <w:caps w:val="0"/>
      <w:szCs w:val="22"/>
    </w:rPr>
  </w:style>
  <w:style w:type="paragraph" w:styleId="Heading4">
    <w:name w:val="heading 4"/>
    <w:basedOn w:val="Heading3"/>
    <w:next w:val="BodyText"/>
    <w:link w:val="Heading4Char"/>
    <w:uiPriority w:val="9"/>
    <w:qFormat/>
    <w:rsid w:val="005F51E5"/>
    <w:pPr>
      <w:numPr>
        <w:ilvl w:val="3"/>
      </w:numPr>
      <w:tabs>
        <w:tab w:val="clear" w:pos="630"/>
        <w:tab w:val="clear" w:pos="864"/>
        <w:tab w:val="left" w:pos="1440"/>
      </w:tabs>
      <w:spacing w:before="120" w:line="250" w:lineRule="exact"/>
      <w:ind w:hanging="414"/>
      <w:outlineLvl w:val="3"/>
    </w:pPr>
    <w:rPr>
      <w:bCs w:val="0"/>
      <w:sz w:val="22"/>
      <w:szCs w:val="20"/>
    </w:rPr>
  </w:style>
  <w:style w:type="paragraph" w:styleId="Heading5">
    <w:name w:val="heading 5"/>
    <w:basedOn w:val="Normal"/>
    <w:next w:val="Normal"/>
    <w:link w:val="Heading5Char"/>
    <w:uiPriority w:val="9"/>
    <w:qFormat/>
    <w:rsid w:val="00E714A5"/>
    <w:pPr>
      <w:numPr>
        <w:ilvl w:val="4"/>
        <w:numId w:val="3"/>
      </w:numPr>
      <w:tabs>
        <w:tab w:val="clear" w:pos="720"/>
        <w:tab w:val="clear" w:pos="1008"/>
        <w:tab w:val="clear" w:pos="1440"/>
        <w:tab w:val="clear" w:pos="2160"/>
        <w:tab w:val="left" w:pos="2070"/>
      </w:tabs>
      <w:spacing w:before="240" w:after="60"/>
      <w:ind w:hanging="198"/>
      <w:outlineLvl w:val="4"/>
    </w:pPr>
    <w:rPr>
      <w:rFonts w:ascii="Arial" w:hAnsi="Arial" w:cs="Arial"/>
      <w:b/>
      <w:bCs/>
      <w:iCs/>
      <w:sz w:val="20"/>
      <w:szCs w:val="20"/>
    </w:rPr>
  </w:style>
  <w:style w:type="paragraph" w:styleId="Heading6">
    <w:name w:val="heading 6"/>
    <w:basedOn w:val="Normal"/>
    <w:next w:val="Normal"/>
    <w:link w:val="Heading6Char"/>
    <w:uiPriority w:val="9"/>
    <w:qFormat/>
    <w:rsid w:val="00E714A5"/>
    <w:pPr>
      <w:numPr>
        <w:ilvl w:val="5"/>
        <w:numId w:val="3"/>
      </w:numPr>
      <w:tabs>
        <w:tab w:val="clear" w:pos="720"/>
        <w:tab w:val="clear" w:pos="1152"/>
        <w:tab w:val="clear" w:pos="1440"/>
        <w:tab w:val="clear" w:pos="2160"/>
        <w:tab w:val="left" w:pos="2430"/>
      </w:tabs>
      <w:spacing w:before="240" w:after="60"/>
      <w:ind w:firstLine="18"/>
      <w:outlineLvl w:val="5"/>
    </w:pPr>
    <w:rPr>
      <w:rFonts w:ascii="Arial" w:hAnsi="Arial" w:cs="Arial"/>
      <w:b/>
      <w:bCs/>
      <w:sz w:val="20"/>
      <w:szCs w:val="20"/>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rPr>
  </w:style>
  <w:style w:type="character" w:customStyle="1" w:styleId="Heading2Char">
    <w:name w:val="Heading 2 Char"/>
    <w:basedOn w:val="Heading1Char"/>
    <w:link w:val="Heading2"/>
    <w:uiPriority w:val="9"/>
    <w:locked/>
    <w:rsid w:val="00217009"/>
    <w:rPr>
      <w:rFonts w:ascii="Arial" w:hAnsi="Arial" w:cs="Arial"/>
      <w:b/>
      <w:bCs/>
      <w:caps/>
      <w:kern w:val="28"/>
      <w:sz w:val="24"/>
      <w:szCs w:val="24"/>
    </w:rPr>
  </w:style>
  <w:style w:type="character" w:customStyle="1" w:styleId="Heading3Char">
    <w:name w:val="Heading 3 Char"/>
    <w:basedOn w:val="Heading2Char"/>
    <w:link w:val="Heading3"/>
    <w:uiPriority w:val="9"/>
    <w:locked/>
    <w:rsid w:val="00462BB5"/>
    <w:rPr>
      <w:rFonts w:ascii="Arial" w:hAnsi="Arial" w:cs="Arial"/>
      <w:b/>
      <w:bCs/>
      <w:caps w:val="0"/>
      <w:kern w:val="28"/>
      <w:sz w:val="24"/>
      <w:szCs w:val="22"/>
    </w:rPr>
  </w:style>
  <w:style w:type="character" w:customStyle="1" w:styleId="Heading4Char">
    <w:name w:val="Heading 4 Char"/>
    <w:basedOn w:val="Heading3Char"/>
    <w:link w:val="Heading4"/>
    <w:uiPriority w:val="9"/>
    <w:locked/>
    <w:rsid w:val="005F51E5"/>
    <w:rPr>
      <w:rFonts w:ascii="Arial" w:hAnsi="Arial" w:cs="Arial"/>
      <w:b/>
      <w:bCs w:val="0"/>
      <w:caps w:val="0"/>
      <w:kern w:val="28"/>
      <w:sz w:val="22"/>
      <w:szCs w:val="22"/>
    </w:rPr>
  </w:style>
  <w:style w:type="character" w:customStyle="1" w:styleId="Heading5Char">
    <w:name w:val="Heading 5 Char"/>
    <w:basedOn w:val="DefaultParagraphFont"/>
    <w:link w:val="Heading5"/>
    <w:uiPriority w:val="9"/>
    <w:locked/>
    <w:rsid w:val="00E714A5"/>
    <w:rPr>
      <w:rFonts w:ascii="Arial" w:hAnsi="Arial" w:cs="Arial"/>
      <w:b/>
      <w:bCs/>
      <w:iCs/>
      <w:kern w:val="22"/>
    </w:rPr>
  </w:style>
  <w:style w:type="character" w:customStyle="1" w:styleId="Heading6Char">
    <w:name w:val="Heading 6 Char"/>
    <w:basedOn w:val="DefaultParagraphFont"/>
    <w:link w:val="Heading6"/>
    <w:uiPriority w:val="9"/>
    <w:locked/>
    <w:rsid w:val="00E714A5"/>
    <w:rPr>
      <w:rFonts w:ascii="Arial" w:hAnsi="Arial" w:cs="Arial"/>
      <w:b/>
      <w:bCs/>
      <w:kern w:val="22"/>
    </w:rPr>
  </w:style>
  <w:style w:type="character" w:customStyle="1" w:styleId="Heading7Char">
    <w:name w:val="Heading 7 Char"/>
    <w:basedOn w:val="DefaultParagraphFont"/>
    <w:link w:val="Heading7"/>
    <w:uiPriority w:val="9"/>
    <w:locked/>
    <w:rsid w:val="00EF42FA"/>
    <w:rPr>
      <w:rFonts w:cs="Times New Roman"/>
      <w:kern w:val="22"/>
      <w:sz w:val="24"/>
      <w:szCs w:val="24"/>
    </w:rPr>
  </w:style>
  <w:style w:type="character" w:customStyle="1" w:styleId="Heading8Char">
    <w:name w:val="Heading 8 Char"/>
    <w:basedOn w:val="DefaultParagraphFont"/>
    <w:link w:val="Heading8"/>
    <w:uiPriority w:val="9"/>
    <w:locked/>
    <w:rsid w:val="00EF42FA"/>
    <w:rPr>
      <w:rFonts w:cs="Times New Roman"/>
      <w:i/>
      <w:iCs/>
      <w:kern w:val="22"/>
      <w:sz w:val="24"/>
      <w:szCs w:val="24"/>
    </w:rPr>
  </w:style>
  <w:style w:type="character" w:customStyle="1" w:styleId="Heading9Char">
    <w:name w:val="Heading 9 Char"/>
    <w:basedOn w:val="DefaultParagraphFont"/>
    <w:link w:val="Heading9"/>
    <w:uiPriority w:val="9"/>
    <w:locked/>
    <w:rsid w:val="00EF42FA"/>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EF42FA"/>
    <w:rPr>
      <w:rFonts w:cs="Times New Roman"/>
      <w:kern w:val="22"/>
    </w:rPr>
  </w:style>
  <w:style w:type="paragraph" w:styleId="BodyText">
    <w:name w:val="Body Text"/>
    <w:basedOn w:val="Normal"/>
    <w:link w:val="BodyTextChar"/>
    <w:uiPriority w:val="99"/>
    <w:rsid w:val="00505E75"/>
    <w:pPr>
      <w:spacing w:line="250" w:lineRule="exact"/>
    </w:pPr>
  </w:style>
  <w:style w:type="character" w:customStyle="1" w:styleId="BodyTextChar">
    <w:name w:val="Body Text Char"/>
    <w:basedOn w:val="DefaultParagraphFont"/>
    <w:link w:val="BodyText"/>
    <w:uiPriority w:val="99"/>
    <w:locked/>
    <w:rsid w:val="00505E75"/>
    <w:rPr>
      <w:rFonts w:cs="Times New Roman"/>
      <w:kern w:val="22"/>
      <w:sz w:val="22"/>
      <w:szCs w:val="22"/>
    </w:rPr>
  </w:style>
  <w:style w:type="paragraph" w:styleId="Footer">
    <w:name w:val="footer"/>
    <w:basedOn w:val="Normal"/>
    <w:link w:val="FooterChar"/>
    <w:uiPriority w:val="99"/>
    <w:rsid w:val="000541DF"/>
    <w:pPr>
      <w:tabs>
        <w:tab w:val="center" w:pos="5040"/>
        <w:tab w:val="right" w:pos="10080"/>
      </w:tabs>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EF42FA"/>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6"/>
      </w:numPr>
      <w:tabs>
        <w:tab w:val="clear" w:pos="720"/>
      </w:tabs>
      <w:spacing w:before="20" w:after="20"/>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2FA"/>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F42FA"/>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EF42FA"/>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line="210" w:lineRule="exact"/>
      <w:jc w:val="center"/>
    </w:pPr>
    <w:rPr>
      <w:rFonts w:ascii="Arial" w:hAnsi="Arial"/>
      <w:sz w:val="18"/>
      <w:szCs w:val="20"/>
    </w:rPr>
  </w:style>
  <w:style w:type="paragraph" w:customStyle="1" w:styleId="TblFootnote">
    <w:name w:val="Tbl Footnote"/>
    <w:basedOn w:val="TblDataC"/>
    <w:rsid w:val="00C83080"/>
    <w:pPr>
      <w:jc w:val="left"/>
    </w:pPr>
  </w:style>
  <w:style w:type="paragraph" w:customStyle="1" w:styleId="TblHeadC">
    <w:name w:val="Tbl Head C"/>
    <w:basedOn w:val="Normal"/>
    <w:rsid w:val="002547C7"/>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rPr>
  </w:style>
  <w:style w:type="character" w:customStyle="1" w:styleId="Heading3noNumChar">
    <w:name w:val="Heading 3noNum Char"/>
    <w:basedOn w:val="BodyTextChar"/>
    <w:link w:val="Heading3noNum"/>
    <w:locked/>
    <w:rsid w:val="00720337"/>
    <w:rPr>
      <w:rFonts w:ascii="Arial" w:hAnsi="Arial" w:cs="Times New Roman"/>
      <w:b/>
      <w:kern w:val="22"/>
      <w:sz w:val="24"/>
      <w:szCs w:val="24"/>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A5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76" w:lineRule="auto"/>
      <w:ind w:left="540"/>
    </w:pPr>
    <w:rPr>
      <w:kern w:val="22"/>
      <w:sz w:val="22"/>
      <w:szCs w:val="22"/>
    </w:rPr>
  </w:style>
  <w:style w:type="paragraph" w:styleId="Heading1">
    <w:name w:val="heading 1"/>
    <w:basedOn w:val="Normal"/>
    <w:next w:val="BodyText"/>
    <w:link w:val="Heading1Char"/>
    <w:uiPriority w:val="9"/>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462BB5"/>
    <w:pPr>
      <w:numPr>
        <w:ilvl w:val="2"/>
      </w:numPr>
      <w:tabs>
        <w:tab w:val="clear" w:pos="1440"/>
        <w:tab w:val="left" w:pos="630"/>
        <w:tab w:val="num" w:pos="990"/>
      </w:tabs>
      <w:spacing w:line="276" w:lineRule="auto"/>
      <w:ind w:hanging="1170"/>
      <w:outlineLvl w:val="2"/>
    </w:pPr>
    <w:rPr>
      <w:bCs/>
      <w:caps w:val="0"/>
      <w:szCs w:val="22"/>
    </w:rPr>
  </w:style>
  <w:style w:type="paragraph" w:styleId="Heading4">
    <w:name w:val="heading 4"/>
    <w:basedOn w:val="Heading3"/>
    <w:next w:val="BodyText"/>
    <w:link w:val="Heading4Char"/>
    <w:uiPriority w:val="9"/>
    <w:qFormat/>
    <w:rsid w:val="005F51E5"/>
    <w:pPr>
      <w:numPr>
        <w:ilvl w:val="3"/>
      </w:numPr>
      <w:tabs>
        <w:tab w:val="clear" w:pos="630"/>
        <w:tab w:val="clear" w:pos="864"/>
        <w:tab w:val="left" w:pos="1440"/>
      </w:tabs>
      <w:spacing w:before="120" w:line="250" w:lineRule="exact"/>
      <w:ind w:hanging="414"/>
      <w:outlineLvl w:val="3"/>
    </w:pPr>
    <w:rPr>
      <w:bCs w:val="0"/>
      <w:sz w:val="22"/>
      <w:szCs w:val="20"/>
    </w:rPr>
  </w:style>
  <w:style w:type="paragraph" w:styleId="Heading5">
    <w:name w:val="heading 5"/>
    <w:basedOn w:val="Normal"/>
    <w:next w:val="Normal"/>
    <w:link w:val="Heading5Char"/>
    <w:uiPriority w:val="9"/>
    <w:qFormat/>
    <w:rsid w:val="00E714A5"/>
    <w:pPr>
      <w:numPr>
        <w:ilvl w:val="4"/>
        <w:numId w:val="3"/>
      </w:numPr>
      <w:tabs>
        <w:tab w:val="clear" w:pos="720"/>
        <w:tab w:val="clear" w:pos="1008"/>
        <w:tab w:val="clear" w:pos="1440"/>
        <w:tab w:val="clear" w:pos="2160"/>
        <w:tab w:val="left" w:pos="2070"/>
      </w:tabs>
      <w:spacing w:before="240" w:after="60"/>
      <w:ind w:hanging="198"/>
      <w:outlineLvl w:val="4"/>
    </w:pPr>
    <w:rPr>
      <w:rFonts w:ascii="Arial" w:hAnsi="Arial" w:cs="Arial"/>
      <w:b/>
      <w:bCs/>
      <w:iCs/>
      <w:sz w:val="20"/>
      <w:szCs w:val="20"/>
    </w:rPr>
  </w:style>
  <w:style w:type="paragraph" w:styleId="Heading6">
    <w:name w:val="heading 6"/>
    <w:basedOn w:val="Normal"/>
    <w:next w:val="Normal"/>
    <w:link w:val="Heading6Char"/>
    <w:uiPriority w:val="9"/>
    <w:qFormat/>
    <w:rsid w:val="00E714A5"/>
    <w:pPr>
      <w:numPr>
        <w:ilvl w:val="5"/>
        <w:numId w:val="3"/>
      </w:numPr>
      <w:tabs>
        <w:tab w:val="clear" w:pos="720"/>
        <w:tab w:val="clear" w:pos="1152"/>
        <w:tab w:val="clear" w:pos="1440"/>
        <w:tab w:val="clear" w:pos="2160"/>
        <w:tab w:val="left" w:pos="2430"/>
      </w:tabs>
      <w:spacing w:before="240" w:after="60"/>
      <w:ind w:firstLine="18"/>
      <w:outlineLvl w:val="5"/>
    </w:pPr>
    <w:rPr>
      <w:rFonts w:ascii="Arial" w:hAnsi="Arial" w:cs="Arial"/>
      <w:b/>
      <w:bCs/>
      <w:sz w:val="20"/>
      <w:szCs w:val="20"/>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rPr>
  </w:style>
  <w:style w:type="character" w:customStyle="1" w:styleId="Heading2Char">
    <w:name w:val="Heading 2 Char"/>
    <w:basedOn w:val="Heading1Char"/>
    <w:link w:val="Heading2"/>
    <w:uiPriority w:val="9"/>
    <w:locked/>
    <w:rsid w:val="00217009"/>
    <w:rPr>
      <w:rFonts w:ascii="Arial" w:hAnsi="Arial" w:cs="Arial"/>
      <w:b/>
      <w:bCs/>
      <w:caps/>
      <w:kern w:val="28"/>
      <w:sz w:val="24"/>
      <w:szCs w:val="24"/>
    </w:rPr>
  </w:style>
  <w:style w:type="character" w:customStyle="1" w:styleId="Heading3Char">
    <w:name w:val="Heading 3 Char"/>
    <w:basedOn w:val="Heading2Char"/>
    <w:link w:val="Heading3"/>
    <w:uiPriority w:val="9"/>
    <w:locked/>
    <w:rsid w:val="00462BB5"/>
    <w:rPr>
      <w:rFonts w:ascii="Arial" w:hAnsi="Arial" w:cs="Arial"/>
      <w:b/>
      <w:bCs/>
      <w:caps w:val="0"/>
      <w:kern w:val="28"/>
      <w:sz w:val="24"/>
      <w:szCs w:val="22"/>
    </w:rPr>
  </w:style>
  <w:style w:type="character" w:customStyle="1" w:styleId="Heading4Char">
    <w:name w:val="Heading 4 Char"/>
    <w:basedOn w:val="Heading3Char"/>
    <w:link w:val="Heading4"/>
    <w:uiPriority w:val="9"/>
    <w:locked/>
    <w:rsid w:val="005F51E5"/>
    <w:rPr>
      <w:rFonts w:ascii="Arial" w:hAnsi="Arial" w:cs="Arial"/>
      <w:b/>
      <w:bCs w:val="0"/>
      <w:caps w:val="0"/>
      <w:kern w:val="28"/>
      <w:sz w:val="22"/>
      <w:szCs w:val="22"/>
    </w:rPr>
  </w:style>
  <w:style w:type="character" w:customStyle="1" w:styleId="Heading5Char">
    <w:name w:val="Heading 5 Char"/>
    <w:basedOn w:val="DefaultParagraphFont"/>
    <w:link w:val="Heading5"/>
    <w:uiPriority w:val="9"/>
    <w:locked/>
    <w:rsid w:val="00E714A5"/>
    <w:rPr>
      <w:rFonts w:ascii="Arial" w:hAnsi="Arial" w:cs="Arial"/>
      <w:b/>
      <w:bCs/>
      <w:iCs/>
      <w:kern w:val="22"/>
    </w:rPr>
  </w:style>
  <w:style w:type="character" w:customStyle="1" w:styleId="Heading6Char">
    <w:name w:val="Heading 6 Char"/>
    <w:basedOn w:val="DefaultParagraphFont"/>
    <w:link w:val="Heading6"/>
    <w:uiPriority w:val="9"/>
    <w:locked/>
    <w:rsid w:val="00E714A5"/>
    <w:rPr>
      <w:rFonts w:ascii="Arial" w:hAnsi="Arial" w:cs="Arial"/>
      <w:b/>
      <w:bCs/>
      <w:kern w:val="22"/>
    </w:rPr>
  </w:style>
  <w:style w:type="character" w:customStyle="1" w:styleId="Heading7Char">
    <w:name w:val="Heading 7 Char"/>
    <w:basedOn w:val="DefaultParagraphFont"/>
    <w:link w:val="Heading7"/>
    <w:uiPriority w:val="9"/>
    <w:locked/>
    <w:rsid w:val="00EF42FA"/>
    <w:rPr>
      <w:rFonts w:cs="Times New Roman"/>
      <w:kern w:val="22"/>
      <w:sz w:val="24"/>
      <w:szCs w:val="24"/>
    </w:rPr>
  </w:style>
  <w:style w:type="character" w:customStyle="1" w:styleId="Heading8Char">
    <w:name w:val="Heading 8 Char"/>
    <w:basedOn w:val="DefaultParagraphFont"/>
    <w:link w:val="Heading8"/>
    <w:uiPriority w:val="9"/>
    <w:locked/>
    <w:rsid w:val="00EF42FA"/>
    <w:rPr>
      <w:rFonts w:cs="Times New Roman"/>
      <w:i/>
      <w:iCs/>
      <w:kern w:val="22"/>
      <w:sz w:val="24"/>
      <w:szCs w:val="24"/>
    </w:rPr>
  </w:style>
  <w:style w:type="character" w:customStyle="1" w:styleId="Heading9Char">
    <w:name w:val="Heading 9 Char"/>
    <w:basedOn w:val="DefaultParagraphFont"/>
    <w:link w:val="Heading9"/>
    <w:uiPriority w:val="9"/>
    <w:locked/>
    <w:rsid w:val="00EF42FA"/>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EF42FA"/>
    <w:rPr>
      <w:rFonts w:cs="Times New Roman"/>
      <w:kern w:val="22"/>
    </w:rPr>
  </w:style>
  <w:style w:type="paragraph" w:styleId="BodyText">
    <w:name w:val="Body Text"/>
    <w:basedOn w:val="Normal"/>
    <w:link w:val="BodyTextChar"/>
    <w:uiPriority w:val="99"/>
    <w:rsid w:val="00505E75"/>
    <w:pPr>
      <w:spacing w:line="250" w:lineRule="exact"/>
    </w:pPr>
  </w:style>
  <w:style w:type="character" w:customStyle="1" w:styleId="BodyTextChar">
    <w:name w:val="Body Text Char"/>
    <w:basedOn w:val="DefaultParagraphFont"/>
    <w:link w:val="BodyText"/>
    <w:uiPriority w:val="99"/>
    <w:locked/>
    <w:rsid w:val="00505E75"/>
    <w:rPr>
      <w:rFonts w:cs="Times New Roman"/>
      <w:kern w:val="22"/>
      <w:sz w:val="22"/>
      <w:szCs w:val="22"/>
    </w:rPr>
  </w:style>
  <w:style w:type="paragraph" w:styleId="Footer">
    <w:name w:val="footer"/>
    <w:basedOn w:val="Normal"/>
    <w:link w:val="FooterChar"/>
    <w:uiPriority w:val="99"/>
    <w:rsid w:val="000541DF"/>
    <w:pPr>
      <w:tabs>
        <w:tab w:val="center" w:pos="5040"/>
        <w:tab w:val="right" w:pos="10080"/>
      </w:tabs>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EF42FA"/>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6"/>
      </w:numPr>
      <w:tabs>
        <w:tab w:val="clear" w:pos="720"/>
      </w:tabs>
      <w:spacing w:before="20" w:after="20"/>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2FA"/>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F42FA"/>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EF42FA"/>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line="210" w:lineRule="exact"/>
      <w:jc w:val="center"/>
    </w:pPr>
    <w:rPr>
      <w:rFonts w:ascii="Arial" w:hAnsi="Arial"/>
      <w:sz w:val="18"/>
      <w:szCs w:val="20"/>
    </w:rPr>
  </w:style>
  <w:style w:type="paragraph" w:customStyle="1" w:styleId="TblFootnote">
    <w:name w:val="Tbl Footnote"/>
    <w:basedOn w:val="TblDataC"/>
    <w:rsid w:val="00C83080"/>
    <w:pPr>
      <w:jc w:val="left"/>
    </w:pPr>
  </w:style>
  <w:style w:type="paragraph" w:customStyle="1" w:styleId="TblHeadC">
    <w:name w:val="Tbl Head C"/>
    <w:basedOn w:val="Normal"/>
    <w:rsid w:val="002547C7"/>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rPr>
  </w:style>
  <w:style w:type="character" w:customStyle="1" w:styleId="Heading3noNumChar">
    <w:name w:val="Heading 3noNum Char"/>
    <w:basedOn w:val="BodyTextChar"/>
    <w:link w:val="Heading3noNum"/>
    <w:locked/>
    <w:rsid w:val="00720337"/>
    <w:rPr>
      <w:rFonts w:ascii="Arial" w:hAnsi="Arial" w:cs="Times New Roman"/>
      <w:b/>
      <w:kern w:val="22"/>
      <w:sz w:val="24"/>
      <w:szCs w:val="24"/>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25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46F4-9256-4B23-BDD4-FB063065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4932</Words>
  <Characters>26243</Characters>
  <Application>Microsoft Office Word</Application>
  <DocSecurity>0</DocSecurity>
  <Lines>749</Lines>
  <Paragraphs>611</Paragraphs>
  <ScaleCrop>false</ScaleCrop>
  <HeadingPairs>
    <vt:vector size="2" baseType="variant">
      <vt:variant>
        <vt:lpstr>Title</vt:lpstr>
      </vt:variant>
      <vt:variant>
        <vt:i4>1</vt:i4>
      </vt:variant>
    </vt:vector>
  </HeadingPairs>
  <TitlesOfParts>
    <vt:vector size="1" baseType="lpstr">
      <vt:lpstr>Liebert® GXT4™</vt:lpstr>
    </vt:vector>
  </TitlesOfParts>
  <Company>Emerson Network Power - Liebert</Company>
  <LinksUpToDate>false</LinksUpToDate>
  <CharactersWithSpaces>30564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GXT4™</dc:title>
  <dc:subject>5-6 kVA RT208 Guide Specification</dc:subject>
  <dc:creator>John Fuchik</dc:creator>
  <cp:lastModifiedBy>Shumate, Sunshine [NETPWR/AVOCENT/AL]</cp:lastModifiedBy>
  <cp:revision>9</cp:revision>
  <cp:lastPrinted>2004-08-17T19:15:00Z</cp:lastPrinted>
  <dcterms:created xsi:type="dcterms:W3CDTF">2019-05-02T20:51:00Z</dcterms:created>
  <dcterms:modified xsi:type="dcterms:W3CDTF">2019-05-02T22:55:00Z</dcterms:modified>
</cp:coreProperties>
</file>